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9C1" w:rsidRDefault="004239C1" w:rsidP="004239C1">
      <w:r>
        <w:t xml:space="preserve">AP Lang &amp; Comp </w:t>
      </w:r>
      <w:r w:rsidR="00DA397D">
        <w:t>Compendium</w:t>
      </w:r>
      <w:r>
        <w:tab/>
      </w:r>
      <w:r>
        <w:tab/>
      </w:r>
      <w:r>
        <w:tab/>
      </w:r>
      <w:r>
        <w:tab/>
        <w:t>Student _______________________________</w:t>
      </w:r>
    </w:p>
    <w:p w:rsidR="00DD3FF8" w:rsidRPr="00DD3FF8" w:rsidRDefault="00DD3FF8" w:rsidP="00DD3FF8">
      <w:pPr>
        <w:pStyle w:val="IntenseQuote"/>
        <w:rPr>
          <w:b/>
          <w:color w:val="auto"/>
        </w:rPr>
      </w:pPr>
      <w:r w:rsidRPr="00DD3FF8">
        <w:rPr>
          <w:b/>
          <w:color w:val="auto"/>
        </w:rPr>
        <w:t>Rhetorical Analysis</w:t>
      </w:r>
    </w:p>
    <w:p w:rsidR="000F230E" w:rsidRPr="00D66366" w:rsidRDefault="00B10C3A" w:rsidP="00D66366">
      <w:r w:rsidRPr="00B10C3A">
        <w:rPr>
          <w:rFonts w:ascii="Garamond" w:hAnsi="Garamond"/>
          <w:b/>
        </w:rPr>
        <w:t>Rhetoric</w:t>
      </w:r>
      <w:r w:rsidRPr="00B577E1">
        <w:rPr>
          <w:rFonts w:ascii="Garamond" w:hAnsi="Garamond"/>
        </w:rPr>
        <w:t>: Greek for orator – principles governing art of writing effectively, eloquently, persuasively.</w:t>
      </w:r>
      <w:r w:rsidR="00D66366">
        <w:rPr>
          <w:rFonts w:ascii="Garamond" w:hAnsi="Garamond"/>
        </w:rPr>
        <w:t xml:space="preserve">  </w:t>
      </w:r>
      <w:r w:rsidR="00D66366" w:rsidRPr="00D66366">
        <w:t xml:space="preserve">The act of choosing the most effective means of convincing or persuading an audience. Also, the </w:t>
      </w:r>
      <w:r w:rsidR="00D66366" w:rsidRPr="00D66366">
        <w:rPr>
          <w:i/>
          <w:iCs/>
        </w:rPr>
        <w:t xml:space="preserve">choices </w:t>
      </w:r>
      <w:r w:rsidR="00D66366" w:rsidRPr="00D66366">
        <w:t xml:space="preserve">made by the author in order to influence the audience and convey particular effects.  </w:t>
      </w:r>
    </w:p>
    <w:p w:rsidR="00B10C3A" w:rsidRPr="00B10C3A" w:rsidRDefault="00B10C3A" w:rsidP="00B10C3A">
      <w:pPr>
        <w:rPr>
          <w:rFonts w:ascii="Garamond" w:hAnsi="Garamond"/>
        </w:rPr>
      </w:pPr>
    </w:p>
    <w:p w:rsidR="00DD3FF8" w:rsidRDefault="00DD3FF8" w:rsidP="00DD3FF8">
      <w:pPr>
        <w:rPr>
          <w:rFonts w:ascii="Garamond" w:hAnsi="Garamond"/>
        </w:rPr>
      </w:pPr>
      <w:r w:rsidRPr="00DD3FF8">
        <w:rPr>
          <w:rFonts w:ascii="Garamond" w:hAnsi="Garamond"/>
          <w:b/>
        </w:rPr>
        <w:t>Rhetorical Analysis</w:t>
      </w:r>
      <w:r>
        <w:rPr>
          <w:rFonts w:ascii="Garamond" w:hAnsi="Garamond"/>
        </w:rPr>
        <w:t xml:space="preserve"> -- The examination of texts to determine how the author shapes the content to achieve a purpose for a given audience.  In other words, fining what the writer wants the reader to understand by analyzing his or her language usage, structure, and literary and rhetorical techniques.  </w:t>
      </w:r>
    </w:p>
    <w:p w:rsidR="00B577E1" w:rsidRDefault="00B577E1" w:rsidP="00DD3FF8">
      <w:pPr>
        <w:rPr>
          <w:rFonts w:ascii="Garamond" w:hAnsi="Garamond"/>
        </w:rPr>
      </w:pPr>
    </w:p>
    <w:p w:rsidR="00B577E1" w:rsidRPr="00B577E1" w:rsidRDefault="00B577E1" w:rsidP="00DD3FF8">
      <w:pPr>
        <w:rPr>
          <w:rFonts w:ascii="Garamond" w:hAnsi="Garamond"/>
        </w:rPr>
      </w:pPr>
      <w:r>
        <w:rPr>
          <w:rFonts w:ascii="Garamond" w:hAnsi="Garamond"/>
          <w:b/>
        </w:rPr>
        <w:t>Style –</w:t>
      </w:r>
      <w:r>
        <w:rPr>
          <w:rFonts w:ascii="Garamond" w:hAnsi="Garamond"/>
        </w:rPr>
        <w:t xml:space="preserve"> The author’s manner of writing.  The sum of choices an author makes in blending diction, syntax, figurative language, and other devices.  </w:t>
      </w:r>
    </w:p>
    <w:p w:rsidR="00DD3FF8" w:rsidRDefault="00DD3FF8" w:rsidP="00DD3FF8">
      <w:pPr>
        <w:rPr>
          <w:rFonts w:ascii="Garamond" w:hAnsi="Garamond"/>
        </w:rPr>
      </w:pPr>
    </w:p>
    <w:p w:rsidR="00DD3FF8" w:rsidRDefault="00DD3FF8" w:rsidP="00DD3FF8">
      <w:pPr>
        <w:rPr>
          <w:rFonts w:ascii="Garamond" w:hAnsi="Garamond"/>
        </w:rPr>
      </w:pPr>
      <w:r w:rsidRPr="00DD3FF8">
        <w:rPr>
          <w:rFonts w:ascii="Garamond" w:hAnsi="Garamond"/>
          <w:b/>
        </w:rPr>
        <w:t>Diction</w:t>
      </w:r>
      <w:r>
        <w:rPr>
          <w:rFonts w:ascii="Garamond" w:hAnsi="Garamond"/>
        </w:rPr>
        <w:t xml:space="preserve"> – The author’s word choice is a powerful element of an author’s style and helps to develop the tone of a text.  Words that develop the author’s attitude can have a </w:t>
      </w:r>
      <w:r w:rsidRPr="00DD3FF8">
        <w:rPr>
          <w:rFonts w:ascii="Garamond" w:hAnsi="Garamond"/>
          <w:b/>
        </w:rPr>
        <w:t>connotative</w:t>
      </w:r>
      <w:r>
        <w:rPr>
          <w:rFonts w:ascii="Garamond" w:hAnsi="Garamond"/>
        </w:rPr>
        <w:t xml:space="preserve"> meaning, an implied or suggested meaning, or a </w:t>
      </w:r>
      <w:r w:rsidRPr="00DD3FF8">
        <w:rPr>
          <w:rFonts w:ascii="Garamond" w:hAnsi="Garamond"/>
          <w:b/>
        </w:rPr>
        <w:t>denotative</w:t>
      </w:r>
      <w:r>
        <w:rPr>
          <w:rFonts w:ascii="Garamond" w:hAnsi="Garamond"/>
        </w:rPr>
        <w:t xml:space="preserve"> meaning, a literal dictionary definition.   </w:t>
      </w:r>
    </w:p>
    <w:p w:rsidR="00A47402" w:rsidRDefault="00A47402" w:rsidP="00DD3FF8">
      <w:pPr>
        <w:rPr>
          <w:rFonts w:ascii="Garamond" w:hAnsi="Garamond"/>
        </w:rPr>
      </w:pPr>
    </w:p>
    <w:p w:rsidR="00A47402" w:rsidRPr="00A47402" w:rsidRDefault="00A47402" w:rsidP="00DD3FF8">
      <w:pPr>
        <w:rPr>
          <w:rFonts w:ascii="Garamond" w:hAnsi="Garamond"/>
          <w:b/>
        </w:rPr>
      </w:pPr>
      <w:r w:rsidRPr="00A47402">
        <w:rPr>
          <w:rFonts w:ascii="Garamond" w:hAnsi="Garamond"/>
          <w:b/>
        </w:rPr>
        <w:t>TERMS TO DISCUSS AND WRITE ABOUT DICTION:</w:t>
      </w:r>
    </w:p>
    <w:p w:rsidR="00A47402" w:rsidRDefault="00A47402" w:rsidP="00DD3FF8">
      <w:pPr>
        <w:rPr>
          <w:rFonts w:ascii="Garamond" w:hAnsi="Garamond"/>
        </w:rPr>
      </w:pPr>
    </w:p>
    <w:p w:rsidR="0093043A" w:rsidRPr="00A47402" w:rsidRDefault="00A47402" w:rsidP="00B577E1">
      <w:pPr>
        <w:numPr>
          <w:ilvl w:val="0"/>
          <w:numId w:val="26"/>
        </w:numPr>
        <w:spacing w:after="240"/>
        <w:rPr>
          <w:rFonts w:ascii="Garamond" w:hAnsi="Garamond"/>
        </w:rPr>
      </w:pPr>
      <w:r w:rsidRPr="00A47402">
        <w:rPr>
          <w:rFonts w:ascii="Garamond" w:hAnsi="Garamond"/>
          <w:b/>
          <w:bCs/>
        </w:rPr>
        <w:t>HIGH DICTION</w:t>
      </w:r>
      <w:r w:rsidRPr="00A47402">
        <w:rPr>
          <w:rFonts w:ascii="Garamond" w:hAnsi="Garamond"/>
        </w:rPr>
        <w:t>: sophisticated or educated speaker who uses abstract nouns or complex figures of speech that demands a greater intellectual effort from the reader</w:t>
      </w:r>
    </w:p>
    <w:p w:rsidR="0093043A" w:rsidRPr="00A47402" w:rsidRDefault="00A47402" w:rsidP="00B577E1">
      <w:pPr>
        <w:numPr>
          <w:ilvl w:val="0"/>
          <w:numId w:val="26"/>
        </w:numPr>
        <w:spacing w:after="240"/>
        <w:rPr>
          <w:rFonts w:ascii="Garamond" w:hAnsi="Garamond"/>
        </w:rPr>
      </w:pPr>
      <w:r w:rsidRPr="00A47402">
        <w:rPr>
          <w:rFonts w:ascii="Garamond" w:hAnsi="Garamond"/>
          <w:b/>
          <w:bCs/>
        </w:rPr>
        <w:t>LOW DICTION</w:t>
      </w:r>
      <w:r w:rsidRPr="00A47402">
        <w:rPr>
          <w:rFonts w:ascii="Garamond" w:hAnsi="Garamond"/>
        </w:rPr>
        <w:t>: a simpler, less cultivated speaker who uses literal nouns and less grammatical complexity</w:t>
      </w:r>
    </w:p>
    <w:p w:rsidR="0093043A" w:rsidRPr="00A47402" w:rsidRDefault="00A47402" w:rsidP="00B577E1">
      <w:pPr>
        <w:numPr>
          <w:ilvl w:val="0"/>
          <w:numId w:val="26"/>
        </w:numPr>
        <w:spacing w:after="240"/>
        <w:rPr>
          <w:rFonts w:ascii="Garamond" w:hAnsi="Garamond"/>
        </w:rPr>
      </w:pPr>
      <w:r w:rsidRPr="00A47402">
        <w:rPr>
          <w:rFonts w:ascii="Garamond" w:hAnsi="Garamond"/>
          <w:b/>
          <w:bCs/>
        </w:rPr>
        <w:t>SEMANTICS</w:t>
      </w:r>
      <w:r w:rsidRPr="00A47402">
        <w:rPr>
          <w:rFonts w:ascii="Garamond" w:hAnsi="Garamond"/>
        </w:rPr>
        <w:t>: a study of language that focuses on the meaning and development of words</w:t>
      </w:r>
    </w:p>
    <w:p w:rsidR="0093043A" w:rsidRPr="00A47402" w:rsidRDefault="00A47402" w:rsidP="00B577E1">
      <w:pPr>
        <w:numPr>
          <w:ilvl w:val="0"/>
          <w:numId w:val="26"/>
        </w:numPr>
        <w:spacing w:after="240"/>
        <w:rPr>
          <w:rFonts w:ascii="Garamond" w:hAnsi="Garamond"/>
        </w:rPr>
      </w:pPr>
      <w:r w:rsidRPr="00A47402">
        <w:rPr>
          <w:rFonts w:ascii="Garamond" w:hAnsi="Garamond"/>
          <w:b/>
          <w:bCs/>
        </w:rPr>
        <w:t>COLLOQUIAL</w:t>
      </w:r>
      <w:r w:rsidRPr="00A47402">
        <w:rPr>
          <w:rFonts w:ascii="Garamond" w:hAnsi="Garamond"/>
        </w:rPr>
        <w:t>: informal language common in speech, but not in writing</w:t>
      </w:r>
    </w:p>
    <w:p w:rsidR="0093043A" w:rsidRPr="00A47402" w:rsidRDefault="00A47402" w:rsidP="00B577E1">
      <w:pPr>
        <w:numPr>
          <w:ilvl w:val="0"/>
          <w:numId w:val="26"/>
        </w:numPr>
        <w:spacing w:after="240"/>
        <w:rPr>
          <w:rFonts w:ascii="Garamond" w:hAnsi="Garamond"/>
        </w:rPr>
      </w:pPr>
      <w:r w:rsidRPr="00A47402">
        <w:rPr>
          <w:rFonts w:ascii="Garamond" w:hAnsi="Garamond"/>
          <w:b/>
          <w:bCs/>
        </w:rPr>
        <w:t>COLLOQUIALISM</w:t>
      </w:r>
      <w:r w:rsidRPr="00A47402">
        <w:rPr>
          <w:rFonts w:ascii="Garamond" w:hAnsi="Garamond"/>
        </w:rPr>
        <w:t>: an informal expression best suited in casual conversation</w:t>
      </w:r>
    </w:p>
    <w:p w:rsidR="0093043A" w:rsidRPr="00A47402" w:rsidRDefault="00A47402" w:rsidP="00B577E1">
      <w:pPr>
        <w:numPr>
          <w:ilvl w:val="0"/>
          <w:numId w:val="26"/>
        </w:numPr>
        <w:spacing w:after="240"/>
        <w:rPr>
          <w:rFonts w:ascii="Garamond" w:hAnsi="Garamond"/>
        </w:rPr>
      </w:pPr>
      <w:r w:rsidRPr="00A47402">
        <w:rPr>
          <w:rFonts w:ascii="Garamond" w:hAnsi="Garamond"/>
          <w:b/>
          <w:bCs/>
        </w:rPr>
        <w:t>SLANG</w:t>
      </w:r>
      <w:r w:rsidRPr="00A47402">
        <w:rPr>
          <w:rFonts w:ascii="Garamond" w:hAnsi="Garamond"/>
        </w:rPr>
        <w:t xml:space="preserve">: informal but common use of technically incorrect speech </w:t>
      </w:r>
    </w:p>
    <w:p w:rsidR="0093043A" w:rsidRDefault="00A47402" w:rsidP="00B577E1">
      <w:pPr>
        <w:numPr>
          <w:ilvl w:val="0"/>
          <w:numId w:val="26"/>
        </w:numPr>
        <w:spacing w:after="240"/>
        <w:rPr>
          <w:rFonts w:ascii="Garamond" w:hAnsi="Garamond"/>
        </w:rPr>
      </w:pPr>
      <w:r w:rsidRPr="00A47402">
        <w:rPr>
          <w:rFonts w:ascii="Garamond" w:hAnsi="Garamond"/>
          <w:b/>
          <w:bCs/>
        </w:rPr>
        <w:t>DIALECT</w:t>
      </w:r>
      <w:r w:rsidRPr="00A47402">
        <w:rPr>
          <w:rFonts w:ascii="Garamond" w:hAnsi="Garamond"/>
        </w:rPr>
        <w:t>: a variation on standard English that is used by members of a specific region or social class; includes accents</w:t>
      </w:r>
    </w:p>
    <w:p w:rsidR="0093043A" w:rsidRPr="00A47402" w:rsidRDefault="00A47402" w:rsidP="00B577E1">
      <w:pPr>
        <w:numPr>
          <w:ilvl w:val="0"/>
          <w:numId w:val="26"/>
        </w:numPr>
        <w:spacing w:after="240"/>
        <w:rPr>
          <w:rFonts w:ascii="Garamond" w:hAnsi="Garamond"/>
        </w:rPr>
      </w:pPr>
      <w:r w:rsidRPr="00A47402">
        <w:rPr>
          <w:rFonts w:ascii="Garamond" w:hAnsi="Garamond"/>
          <w:b/>
          <w:bCs/>
        </w:rPr>
        <w:t>VERNACULAR</w:t>
      </w:r>
      <w:r w:rsidRPr="00A47402">
        <w:rPr>
          <w:rFonts w:ascii="Garamond" w:hAnsi="Garamond"/>
        </w:rPr>
        <w:t xml:space="preserve">: the local language or dialect of common speech </w:t>
      </w:r>
      <w:r w:rsidRPr="00A47402">
        <w:rPr>
          <w:rFonts w:ascii="Garamond" w:hAnsi="Garamond"/>
          <w:b/>
          <w:bCs/>
        </w:rPr>
        <w:t>written</w:t>
      </w:r>
      <w:r w:rsidRPr="00A47402">
        <w:rPr>
          <w:rFonts w:ascii="Garamond" w:hAnsi="Garamond"/>
        </w:rPr>
        <w:t xml:space="preserve"> in local language or dialect</w:t>
      </w:r>
    </w:p>
    <w:p w:rsidR="0093043A" w:rsidRPr="00A47402" w:rsidRDefault="00A47402" w:rsidP="00B577E1">
      <w:pPr>
        <w:numPr>
          <w:ilvl w:val="0"/>
          <w:numId w:val="26"/>
        </w:numPr>
        <w:spacing w:after="240"/>
        <w:rPr>
          <w:rFonts w:ascii="Garamond" w:hAnsi="Garamond"/>
        </w:rPr>
      </w:pPr>
      <w:r w:rsidRPr="00A47402">
        <w:rPr>
          <w:rFonts w:ascii="Garamond" w:hAnsi="Garamond"/>
          <w:b/>
          <w:bCs/>
        </w:rPr>
        <w:t>CONNOTATION</w:t>
      </w:r>
      <w:r w:rsidRPr="00A47402">
        <w:rPr>
          <w:rFonts w:ascii="Garamond" w:hAnsi="Garamond"/>
        </w:rPr>
        <w:t>: the feelings associated with a word.</w:t>
      </w:r>
    </w:p>
    <w:p w:rsidR="0093043A" w:rsidRPr="00A47402" w:rsidRDefault="00A47402" w:rsidP="00B577E1">
      <w:pPr>
        <w:numPr>
          <w:ilvl w:val="0"/>
          <w:numId w:val="26"/>
        </w:numPr>
        <w:spacing w:after="240"/>
        <w:rPr>
          <w:rFonts w:ascii="Garamond" w:hAnsi="Garamond"/>
        </w:rPr>
      </w:pPr>
      <w:r w:rsidRPr="00A47402">
        <w:rPr>
          <w:rFonts w:ascii="Garamond" w:hAnsi="Garamond"/>
          <w:b/>
          <w:bCs/>
        </w:rPr>
        <w:t>DENOTATION</w:t>
      </w:r>
      <w:r w:rsidRPr="00A47402">
        <w:rPr>
          <w:rFonts w:ascii="Garamond" w:hAnsi="Garamond"/>
        </w:rPr>
        <w:t>: the dictionary definition of a word.</w:t>
      </w:r>
    </w:p>
    <w:p w:rsidR="0093043A" w:rsidRPr="00A47402" w:rsidRDefault="00A47402" w:rsidP="00B577E1">
      <w:pPr>
        <w:numPr>
          <w:ilvl w:val="0"/>
          <w:numId w:val="26"/>
        </w:numPr>
        <w:spacing w:after="240"/>
        <w:rPr>
          <w:rFonts w:ascii="Garamond" w:hAnsi="Garamond"/>
        </w:rPr>
      </w:pPr>
      <w:r w:rsidRPr="00A47402">
        <w:rPr>
          <w:rFonts w:ascii="Garamond" w:hAnsi="Garamond"/>
          <w:b/>
          <w:bCs/>
        </w:rPr>
        <w:t>BOMBAST</w:t>
      </w:r>
      <w:r w:rsidRPr="00A47402">
        <w:rPr>
          <w:rFonts w:ascii="Garamond" w:hAnsi="Garamond"/>
        </w:rPr>
        <w:t>: inflated language that sounds impressive, but lacks substance.</w:t>
      </w:r>
    </w:p>
    <w:p w:rsidR="0093043A" w:rsidRPr="00A47402" w:rsidRDefault="00A47402" w:rsidP="00B577E1">
      <w:pPr>
        <w:numPr>
          <w:ilvl w:val="0"/>
          <w:numId w:val="26"/>
        </w:numPr>
        <w:spacing w:after="240"/>
        <w:rPr>
          <w:rFonts w:ascii="Garamond" w:hAnsi="Garamond"/>
        </w:rPr>
      </w:pPr>
      <w:proofErr w:type="gramStart"/>
      <w:r w:rsidRPr="00A47402">
        <w:rPr>
          <w:rFonts w:ascii="Garamond" w:hAnsi="Garamond"/>
          <w:b/>
          <w:bCs/>
        </w:rPr>
        <w:t>POETIC DICTION</w:t>
      </w:r>
      <w:r w:rsidRPr="00A47402">
        <w:rPr>
          <w:rFonts w:ascii="Garamond" w:hAnsi="Garamond"/>
        </w:rPr>
        <w:t>: sometimes called prose-poetry, this is the use of literary structures and devices that are more common in poetry than prose.</w:t>
      </w:r>
      <w:proofErr w:type="gramEnd"/>
    </w:p>
    <w:p w:rsidR="00A47402" w:rsidRDefault="00A47402" w:rsidP="00A47402">
      <w:pPr>
        <w:ind w:left="720"/>
        <w:rPr>
          <w:rFonts w:ascii="Garamond" w:hAnsi="Garamond"/>
        </w:rPr>
      </w:pPr>
    </w:p>
    <w:p w:rsidR="00B577E1" w:rsidRDefault="00B577E1" w:rsidP="00A47402">
      <w:pPr>
        <w:ind w:left="720"/>
        <w:rPr>
          <w:rFonts w:ascii="Garamond" w:hAnsi="Garamond"/>
        </w:rPr>
      </w:pPr>
    </w:p>
    <w:p w:rsidR="00DD3FF8" w:rsidRDefault="00DD3FF8" w:rsidP="00DD3FF8">
      <w:pPr>
        <w:rPr>
          <w:rFonts w:ascii="Garamond" w:hAnsi="Garamond"/>
        </w:rPr>
      </w:pPr>
      <w:r>
        <w:rPr>
          <w:rFonts w:ascii="Garamond" w:hAnsi="Garamond"/>
          <w:b/>
        </w:rPr>
        <w:lastRenderedPageBreak/>
        <w:t xml:space="preserve">Tone – </w:t>
      </w:r>
      <w:r>
        <w:rPr>
          <w:rFonts w:ascii="Garamond" w:hAnsi="Garamond"/>
        </w:rPr>
        <w:t xml:space="preserve">The tone is the author’s attitude toward his or her subject matter.  When reading for tone, consider not only language, but also how the details, imagery, sentence structure and literary choices lend insight into the author’s purpose and attitude.  Being able to determine tone is an essential skill needed </w:t>
      </w:r>
      <w:proofErr w:type="gramStart"/>
      <w:r>
        <w:rPr>
          <w:rFonts w:ascii="Garamond" w:hAnsi="Garamond"/>
        </w:rPr>
        <w:t>to fully comprehend</w:t>
      </w:r>
      <w:proofErr w:type="gramEnd"/>
      <w:r>
        <w:rPr>
          <w:rFonts w:ascii="Garamond" w:hAnsi="Garamond"/>
        </w:rPr>
        <w:t xml:space="preserve"> a text. </w:t>
      </w:r>
    </w:p>
    <w:p w:rsidR="00A47402" w:rsidRDefault="00A47402" w:rsidP="00DD3FF8">
      <w:pPr>
        <w:rPr>
          <w:rFonts w:ascii="Garamond" w:hAnsi="Garamond"/>
        </w:rPr>
      </w:pPr>
    </w:p>
    <w:p w:rsidR="00A47402" w:rsidRDefault="00A47402" w:rsidP="00A47402">
      <w:pPr>
        <w:overflowPunct w:val="0"/>
        <w:autoSpaceDE w:val="0"/>
        <w:autoSpaceDN w:val="0"/>
        <w:adjustRightInd w:val="0"/>
        <w:rPr>
          <w:rFonts w:ascii="Garamond" w:hAnsi="Garamond"/>
          <w:sz w:val="20"/>
        </w:rPr>
        <w:sectPr w:rsidR="00A47402" w:rsidSect="00D71FCD">
          <w:pgSz w:w="12240" w:h="15840"/>
          <w:pgMar w:top="720" w:right="720" w:bottom="720" w:left="720" w:header="720" w:footer="720" w:gutter="0"/>
          <w:cols w:space="720"/>
          <w:docGrid w:linePitch="360"/>
        </w:sectPr>
      </w:pPr>
    </w:p>
    <w:p w:rsidR="00A47402" w:rsidRPr="00A47402" w:rsidRDefault="00A47402" w:rsidP="00A47402">
      <w:pPr>
        <w:numPr>
          <w:ilvl w:val="0"/>
          <w:numId w:val="28"/>
        </w:numPr>
        <w:overflowPunct w:val="0"/>
        <w:autoSpaceDE w:val="0"/>
        <w:autoSpaceDN w:val="0"/>
        <w:adjustRightInd w:val="0"/>
        <w:rPr>
          <w:rFonts w:ascii="Garamond" w:hAnsi="Garamond"/>
        </w:rPr>
      </w:pPr>
      <w:r>
        <w:rPr>
          <w:rFonts w:ascii="Garamond" w:hAnsi="Garamond"/>
        </w:rPr>
        <w:t>accusatory</w:t>
      </w:r>
    </w:p>
    <w:p w:rsidR="00A47402" w:rsidRPr="00A47402" w:rsidRDefault="00A47402" w:rsidP="00A47402">
      <w:pPr>
        <w:numPr>
          <w:ilvl w:val="0"/>
          <w:numId w:val="28"/>
        </w:numPr>
        <w:overflowPunct w:val="0"/>
        <w:autoSpaceDE w:val="0"/>
        <w:autoSpaceDN w:val="0"/>
        <w:adjustRightInd w:val="0"/>
        <w:rPr>
          <w:rFonts w:ascii="Garamond" w:hAnsi="Garamond"/>
        </w:rPr>
      </w:pPr>
      <w:r>
        <w:rPr>
          <w:rFonts w:ascii="Garamond" w:hAnsi="Garamond"/>
        </w:rPr>
        <w:t>apathetic</w:t>
      </w:r>
    </w:p>
    <w:p w:rsidR="00A47402" w:rsidRPr="00A47402" w:rsidRDefault="00A47402" w:rsidP="00A47402">
      <w:pPr>
        <w:numPr>
          <w:ilvl w:val="0"/>
          <w:numId w:val="28"/>
        </w:numPr>
        <w:overflowPunct w:val="0"/>
        <w:autoSpaceDE w:val="0"/>
        <w:autoSpaceDN w:val="0"/>
        <w:adjustRightInd w:val="0"/>
        <w:rPr>
          <w:rFonts w:ascii="Garamond" w:hAnsi="Garamond"/>
        </w:rPr>
      </w:pPr>
      <w:r w:rsidRPr="00A47402">
        <w:rPr>
          <w:rFonts w:ascii="Garamond" w:hAnsi="Garamond"/>
        </w:rPr>
        <w:t>awe</w:t>
      </w:r>
    </w:p>
    <w:p w:rsidR="00A47402" w:rsidRPr="00A47402" w:rsidRDefault="00A47402" w:rsidP="00A47402">
      <w:pPr>
        <w:numPr>
          <w:ilvl w:val="0"/>
          <w:numId w:val="28"/>
        </w:numPr>
        <w:overflowPunct w:val="0"/>
        <w:autoSpaceDE w:val="0"/>
        <w:autoSpaceDN w:val="0"/>
        <w:adjustRightInd w:val="0"/>
        <w:rPr>
          <w:rFonts w:ascii="Garamond" w:hAnsi="Garamond"/>
        </w:rPr>
      </w:pPr>
      <w:r w:rsidRPr="00A47402">
        <w:rPr>
          <w:rFonts w:ascii="Garamond" w:hAnsi="Garamond"/>
        </w:rPr>
        <w:t>bitter</w:t>
      </w:r>
    </w:p>
    <w:p w:rsidR="00A47402" w:rsidRPr="00A47402" w:rsidRDefault="00A47402" w:rsidP="00A47402">
      <w:pPr>
        <w:numPr>
          <w:ilvl w:val="0"/>
          <w:numId w:val="28"/>
        </w:numPr>
        <w:overflowPunct w:val="0"/>
        <w:autoSpaceDE w:val="0"/>
        <w:autoSpaceDN w:val="0"/>
        <w:adjustRightInd w:val="0"/>
        <w:rPr>
          <w:rFonts w:ascii="Garamond" w:hAnsi="Garamond"/>
        </w:rPr>
      </w:pPr>
      <w:r>
        <w:rPr>
          <w:rFonts w:ascii="Garamond" w:hAnsi="Garamond"/>
        </w:rPr>
        <w:t>cynical</w:t>
      </w:r>
    </w:p>
    <w:p w:rsidR="00A47402" w:rsidRPr="00A47402" w:rsidRDefault="00A47402" w:rsidP="00A47402">
      <w:pPr>
        <w:numPr>
          <w:ilvl w:val="0"/>
          <w:numId w:val="28"/>
        </w:numPr>
        <w:overflowPunct w:val="0"/>
        <w:autoSpaceDE w:val="0"/>
        <w:autoSpaceDN w:val="0"/>
        <w:adjustRightInd w:val="0"/>
        <w:rPr>
          <w:rFonts w:ascii="Garamond" w:hAnsi="Garamond"/>
        </w:rPr>
      </w:pPr>
      <w:r>
        <w:rPr>
          <w:rFonts w:ascii="Garamond" w:hAnsi="Garamond"/>
        </w:rPr>
        <w:t xml:space="preserve"> condescending</w:t>
      </w:r>
    </w:p>
    <w:p w:rsidR="00A47402" w:rsidRPr="00A47402" w:rsidRDefault="00A47402" w:rsidP="00A47402">
      <w:pPr>
        <w:numPr>
          <w:ilvl w:val="0"/>
          <w:numId w:val="28"/>
        </w:numPr>
        <w:overflowPunct w:val="0"/>
        <w:autoSpaceDE w:val="0"/>
        <w:autoSpaceDN w:val="0"/>
        <w:adjustRightInd w:val="0"/>
        <w:rPr>
          <w:rFonts w:ascii="Garamond" w:hAnsi="Garamond"/>
        </w:rPr>
      </w:pPr>
      <w:r w:rsidRPr="00A47402">
        <w:rPr>
          <w:rFonts w:ascii="Garamond" w:hAnsi="Garamond"/>
        </w:rPr>
        <w:t>callous</w:t>
      </w:r>
    </w:p>
    <w:p w:rsidR="00A47402" w:rsidRPr="00A47402" w:rsidRDefault="00A47402" w:rsidP="00A47402">
      <w:pPr>
        <w:numPr>
          <w:ilvl w:val="0"/>
          <w:numId w:val="28"/>
        </w:numPr>
        <w:overflowPunct w:val="0"/>
        <w:autoSpaceDE w:val="0"/>
        <w:autoSpaceDN w:val="0"/>
        <w:adjustRightInd w:val="0"/>
        <w:rPr>
          <w:rFonts w:ascii="Garamond" w:hAnsi="Garamond"/>
        </w:rPr>
      </w:pPr>
      <w:r>
        <w:rPr>
          <w:rFonts w:ascii="Garamond" w:hAnsi="Garamond"/>
        </w:rPr>
        <w:t>contemplative</w:t>
      </w:r>
    </w:p>
    <w:p w:rsidR="00A47402" w:rsidRPr="00A47402" w:rsidRDefault="00A47402" w:rsidP="00A47402">
      <w:pPr>
        <w:numPr>
          <w:ilvl w:val="0"/>
          <w:numId w:val="28"/>
        </w:numPr>
        <w:overflowPunct w:val="0"/>
        <w:autoSpaceDE w:val="0"/>
        <w:autoSpaceDN w:val="0"/>
        <w:adjustRightInd w:val="0"/>
        <w:rPr>
          <w:rFonts w:ascii="Garamond" w:hAnsi="Garamond"/>
        </w:rPr>
      </w:pPr>
      <w:r>
        <w:rPr>
          <w:rFonts w:ascii="Garamond" w:hAnsi="Garamond"/>
        </w:rPr>
        <w:t>critical</w:t>
      </w:r>
    </w:p>
    <w:p w:rsidR="00A47402" w:rsidRPr="00A47402" w:rsidRDefault="00A47402" w:rsidP="00A47402">
      <w:pPr>
        <w:numPr>
          <w:ilvl w:val="0"/>
          <w:numId w:val="28"/>
        </w:numPr>
        <w:overflowPunct w:val="0"/>
        <w:autoSpaceDE w:val="0"/>
        <w:autoSpaceDN w:val="0"/>
        <w:adjustRightInd w:val="0"/>
        <w:rPr>
          <w:rFonts w:ascii="Garamond" w:hAnsi="Garamond"/>
        </w:rPr>
      </w:pPr>
      <w:r>
        <w:rPr>
          <w:rFonts w:ascii="Garamond" w:hAnsi="Garamond"/>
        </w:rPr>
        <w:t>choleric</w:t>
      </w:r>
    </w:p>
    <w:p w:rsidR="00A47402" w:rsidRPr="00A47402" w:rsidRDefault="00A47402" w:rsidP="00A47402">
      <w:pPr>
        <w:numPr>
          <w:ilvl w:val="0"/>
          <w:numId w:val="28"/>
        </w:numPr>
        <w:overflowPunct w:val="0"/>
        <w:autoSpaceDE w:val="0"/>
        <w:autoSpaceDN w:val="0"/>
        <w:adjustRightInd w:val="0"/>
        <w:rPr>
          <w:rFonts w:ascii="Garamond" w:hAnsi="Garamond"/>
        </w:rPr>
      </w:pPr>
      <w:r>
        <w:rPr>
          <w:rFonts w:ascii="Garamond" w:hAnsi="Garamond"/>
        </w:rPr>
        <w:t>contemptuous</w:t>
      </w:r>
    </w:p>
    <w:p w:rsidR="00A47402" w:rsidRPr="00A47402" w:rsidRDefault="00A47402" w:rsidP="00A47402">
      <w:pPr>
        <w:numPr>
          <w:ilvl w:val="0"/>
          <w:numId w:val="28"/>
        </w:numPr>
        <w:overflowPunct w:val="0"/>
        <w:autoSpaceDE w:val="0"/>
        <w:autoSpaceDN w:val="0"/>
        <w:adjustRightInd w:val="0"/>
        <w:rPr>
          <w:rFonts w:ascii="Garamond" w:hAnsi="Garamond"/>
        </w:rPr>
      </w:pPr>
      <w:r>
        <w:rPr>
          <w:rFonts w:ascii="Garamond" w:hAnsi="Garamond"/>
        </w:rPr>
        <w:t>caustic</w:t>
      </w:r>
    </w:p>
    <w:p w:rsidR="00A47402" w:rsidRPr="00A47402" w:rsidRDefault="00A47402" w:rsidP="00A47402">
      <w:pPr>
        <w:numPr>
          <w:ilvl w:val="0"/>
          <w:numId w:val="28"/>
        </w:numPr>
        <w:overflowPunct w:val="0"/>
        <w:autoSpaceDE w:val="0"/>
        <w:autoSpaceDN w:val="0"/>
        <w:adjustRightInd w:val="0"/>
        <w:rPr>
          <w:rFonts w:ascii="Garamond" w:hAnsi="Garamond"/>
        </w:rPr>
      </w:pPr>
      <w:r>
        <w:rPr>
          <w:rFonts w:ascii="Garamond" w:hAnsi="Garamond"/>
        </w:rPr>
        <w:t>conventional</w:t>
      </w:r>
    </w:p>
    <w:p w:rsidR="00A47402" w:rsidRPr="00A47402" w:rsidRDefault="00A47402" w:rsidP="00A47402">
      <w:pPr>
        <w:numPr>
          <w:ilvl w:val="0"/>
          <w:numId w:val="28"/>
        </w:numPr>
        <w:overflowPunct w:val="0"/>
        <w:autoSpaceDE w:val="0"/>
        <w:autoSpaceDN w:val="0"/>
        <w:adjustRightInd w:val="0"/>
        <w:rPr>
          <w:rFonts w:ascii="Garamond" w:hAnsi="Garamond"/>
        </w:rPr>
      </w:pPr>
      <w:r>
        <w:rPr>
          <w:rFonts w:ascii="Garamond" w:hAnsi="Garamond"/>
        </w:rPr>
        <w:t>disdainful</w:t>
      </w:r>
    </w:p>
    <w:p w:rsidR="00A47402" w:rsidRPr="00A47402" w:rsidRDefault="00A47402" w:rsidP="00A47402">
      <w:pPr>
        <w:numPr>
          <w:ilvl w:val="0"/>
          <w:numId w:val="28"/>
        </w:numPr>
        <w:overflowPunct w:val="0"/>
        <w:autoSpaceDE w:val="0"/>
        <w:autoSpaceDN w:val="0"/>
        <w:adjustRightInd w:val="0"/>
        <w:rPr>
          <w:rFonts w:ascii="Garamond" w:hAnsi="Garamond"/>
        </w:rPr>
      </w:pPr>
      <w:r>
        <w:rPr>
          <w:rFonts w:ascii="Garamond" w:hAnsi="Garamond"/>
        </w:rPr>
        <w:t>didactic</w:t>
      </w:r>
    </w:p>
    <w:p w:rsidR="00A47402" w:rsidRPr="00A47402" w:rsidRDefault="00A47402" w:rsidP="00A47402">
      <w:pPr>
        <w:numPr>
          <w:ilvl w:val="0"/>
          <w:numId w:val="28"/>
        </w:numPr>
        <w:overflowPunct w:val="0"/>
        <w:autoSpaceDE w:val="0"/>
        <w:autoSpaceDN w:val="0"/>
        <w:adjustRightInd w:val="0"/>
        <w:rPr>
          <w:rFonts w:ascii="Garamond" w:hAnsi="Garamond"/>
        </w:rPr>
      </w:pPr>
      <w:r>
        <w:rPr>
          <w:rFonts w:ascii="Garamond" w:hAnsi="Garamond"/>
        </w:rPr>
        <w:t>derisive</w:t>
      </w:r>
    </w:p>
    <w:p w:rsidR="00A47402" w:rsidRDefault="00A47402" w:rsidP="00A47402">
      <w:pPr>
        <w:numPr>
          <w:ilvl w:val="0"/>
          <w:numId w:val="28"/>
        </w:numPr>
        <w:overflowPunct w:val="0"/>
        <w:autoSpaceDE w:val="0"/>
        <w:autoSpaceDN w:val="0"/>
        <w:adjustRightInd w:val="0"/>
        <w:rPr>
          <w:rFonts w:ascii="Garamond" w:hAnsi="Garamond"/>
        </w:rPr>
      </w:pPr>
      <w:r>
        <w:rPr>
          <w:rFonts w:ascii="Garamond" w:hAnsi="Garamond"/>
        </w:rPr>
        <w:t>earnest</w:t>
      </w:r>
    </w:p>
    <w:p w:rsidR="00A47402" w:rsidRPr="00A47402" w:rsidRDefault="00A47402" w:rsidP="00A47402">
      <w:pPr>
        <w:numPr>
          <w:ilvl w:val="0"/>
          <w:numId w:val="28"/>
        </w:numPr>
        <w:overflowPunct w:val="0"/>
        <w:autoSpaceDE w:val="0"/>
        <w:autoSpaceDN w:val="0"/>
        <w:adjustRightInd w:val="0"/>
        <w:rPr>
          <w:rFonts w:ascii="Garamond" w:hAnsi="Garamond"/>
        </w:rPr>
      </w:pPr>
      <w:r w:rsidRPr="00A47402">
        <w:rPr>
          <w:rFonts w:ascii="Garamond" w:hAnsi="Garamond"/>
        </w:rPr>
        <w:t xml:space="preserve"> e</w:t>
      </w:r>
      <w:r>
        <w:rPr>
          <w:rFonts w:ascii="Garamond" w:hAnsi="Garamond"/>
        </w:rPr>
        <w:t>rudite</w:t>
      </w:r>
    </w:p>
    <w:p w:rsidR="00A47402" w:rsidRPr="00A47402" w:rsidRDefault="00A47402" w:rsidP="00A47402">
      <w:pPr>
        <w:numPr>
          <w:ilvl w:val="0"/>
          <w:numId w:val="28"/>
        </w:numPr>
        <w:overflowPunct w:val="0"/>
        <w:autoSpaceDE w:val="0"/>
        <w:autoSpaceDN w:val="0"/>
        <w:adjustRightInd w:val="0"/>
        <w:rPr>
          <w:rFonts w:ascii="Garamond" w:hAnsi="Garamond"/>
        </w:rPr>
      </w:pPr>
      <w:r>
        <w:rPr>
          <w:rFonts w:ascii="Garamond" w:hAnsi="Garamond"/>
        </w:rPr>
        <w:t>fanciful</w:t>
      </w:r>
    </w:p>
    <w:p w:rsidR="00A47402" w:rsidRPr="00A47402" w:rsidRDefault="00A47402" w:rsidP="00A47402">
      <w:pPr>
        <w:numPr>
          <w:ilvl w:val="0"/>
          <w:numId w:val="28"/>
        </w:numPr>
        <w:overflowPunct w:val="0"/>
        <w:autoSpaceDE w:val="0"/>
        <w:autoSpaceDN w:val="0"/>
        <w:adjustRightInd w:val="0"/>
        <w:rPr>
          <w:rFonts w:ascii="Garamond" w:hAnsi="Garamond"/>
        </w:rPr>
      </w:pPr>
      <w:r>
        <w:rPr>
          <w:rFonts w:ascii="Garamond" w:hAnsi="Garamond"/>
        </w:rPr>
        <w:t>forthright</w:t>
      </w:r>
    </w:p>
    <w:p w:rsidR="00A47402" w:rsidRDefault="00A47402" w:rsidP="00A47402">
      <w:pPr>
        <w:numPr>
          <w:ilvl w:val="0"/>
          <w:numId w:val="28"/>
        </w:numPr>
        <w:overflowPunct w:val="0"/>
        <w:autoSpaceDE w:val="0"/>
        <w:autoSpaceDN w:val="0"/>
        <w:adjustRightInd w:val="0"/>
        <w:rPr>
          <w:rFonts w:ascii="Garamond" w:hAnsi="Garamond"/>
        </w:rPr>
      </w:pPr>
      <w:r>
        <w:rPr>
          <w:rFonts w:ascii="Garamond" w:hAnsi="Garamond"/>
        </w:rPr>
        <w:t>gloomy</w:t>
      </w:r>
    </w:p>
    <w:p w:rsidR="00A47402" w:rsidRPr="00A47402" w:rsidRDefault="00A47402" w:rsidP="00A47402">
      <w:pPr>
        <w:numPr>
          <w:ilvl w:val="0"/>
          <w:numId w:val="28"/>
        </w:numPr>
        <w:overflowPunct w:val="0"/>
        <w:autoSpaceDE w:val="0"/>
        <w:autoSpaceDN w:val="0"/>
        <w:adjustRightInd w:val="0"/>
        <w:rPr>
          <w:rFonts w:ascii="Garamond" w:hAnsi="Garamond"/>
        </w:rPr>
      </w:pPr>
      <w:r w:rsidRPr="00A47402">
        <w:rPr>
          <w:rFonts w:ascii="Garamond" w:hAnsi="Garamond"/>
        </w:rPr>
        <w:t xml:space="preserve"> </w:t>
      </w:r>
      <w:r>
        <w:rPr>
          <w:rFonts w:ascii="Garamond" w:hAnsi="Garamond"/>
        </w:rPr>
        <w:t>haughty</w:t>
      </w:r>
    </w:p>
    <w:p w:rsidR="00A47402" w:rsidRDefault="00A47402" w:rsidP="00A47402">
      <w:pPr>
        <w:numPr>
          <w:ilvl w:val="0"/>
          <w:numId w:val="28"/>
        </w:numPr>
        <w:overflowPunct w:val="0"/>
        <w:autoSpaceDE w:val="0"/>
        <w:autoSpaceDN w:val="0"/>
        <w:adjustRightInd w:val="0"/>
        <w:rPr>
          <w:rFonts w:ascii="Garamond" w:hAnsi="Garamond"/>
        </w:rPr>
      </w:pPr>
      <w:r>
        <w:rPr>
          <w:rFonts w:ascii="Garamond" w:hAnsi="Garamond"/>
        </w:rPr>
        <w:t>Indignant</w:t>
      </w:r>
    </w:p>
    <w:p w:rsidR="00A47402" w:rsidRPr="00A47402" w:rsidRDefault="00A47402" w:rsidP="00A47402">
      <w:pPr>
        <w:numPr>
          <w:ilvl w:val="0"/>
          <w:numId w:val="28"/>
        </w:numPr>
        <w:overflowPunct w:val="0"/>
        <w:autoSpaceDE w:val="0"/>
        <w:autoSpaceDN w:val="0"/>
        <w:adjustRightInd w:val="0"/>
        <w:rPr>
          <w:rFonts w:ascii="Garamond" w:hAnsi="Garamond"/>
        </w:rPr>
      </w:pPr>
      <w:r>
        <w:rPr>
          <w:rFonts w:ascii="Garamond" w:hAnsi="Garamond"/>
        </w:rPr>
        <w:t>intimate</w:t>
      </w:r>
    </w:p>
    <w:p w:rsidR="00A47402" w:rsidRPr="00A47402" w:rsidRDefault="00A47402" w:rsidP="00A47402">
      <w:pPr>
        <w:numPr>
          <w:ilvl w:val="0"/>
          <w:numId w:val="28"/>
        </w:numPr>
        <w:overflowPunct w:val="0"/>
        <w:autoSpaceDE w:val="0"/>
        <w:autoSpaceDN w:val="0"/>
        <w:adjustRightInd w:val="0"/>
        <w:rPr>
          <w:rFonts w:ascii="Garamond" w:hAnsi="Garamond"/>
        </w:rPr>
      </w:pPr>
      <w:r>
        <w:rPr>
          <w:rFonts w:ascii="Garamond" w:hAnsi="Garamond"/>
        </w:rPr>
        <w:t>judgmental</w:t>
      </w:r>
    </w:p>
    <w:p w:rsidR="00A47402" w:rsidRPr="00A47402" w:rsidRDefault="00A47402" w:rsidP="00A47402">
      <w:pPr>
        <w:numPr>
          <w:ilvl w:val="0"/>
          <w:numId w:val="28"/>
        </w:numPr>
        <w:overflowPunct w:val="0"/>
        <w:autoSpaceDE w:val="0"/>
        <w:autoSpaceDN w:val="0"/>
        <w:adjustRightInd w:val="0"/>
        <w:rPr>
          <w:rFonts w:ascii="Garamond" w:hAnsi="Garamond"/>
        </w:rPr>
      </w:pPr>
      <w:r>
        <w:rPr>
          <w:rFonts w:ascii="Garamond" w:hAnsi="Garamond"/>
        </w:rPr>
        <w:t>jovial</w:t>
      </w:r>
    </w:p>
    <w:p w:rsidR="00A47402" w:rsidRDefault="00A47402" w:rsidP="00A47402">
      <w:pPr>
        <w:numPr>
          <w:ilvl w:val="0"/>
          <w:numId w:val="28"/>
        </w:numPr>
        <w:overflowPunct w:val="0"/>
        <w:autoSpaceDE w:val="0"/>
        <w:autoSpaceDN w:val="0"/>
        <w:adjustRightInd w:val="0"/>
        <w:rPr>
          <w:rFonts w:ascii="Garamond" w:hAnsi="Garamond"/>
        </w:rPr>
      </w:pPr>
      <w:r>
        <w:rPr>
          <w:rFonts w:ascii="Garamond" w:hAnsi="Garamond"/>
        </w:rPr>
        <w:t>lyrical</w:t>
      </w:r>
    </w:p>
    <w:p w:rsidR="00A47402" w:rsidRPr="00A47402" w:rsidRDefault="00A47402" w:rsidP="00A47402">
      <w:pPr>
        <w:numPr>
          <w:ilvl w:val="0"/>
          <w:numId w:val="28"/>
        </w:numPr>
        <w:overflowPunct w:val="0"/>
        <w:autoSpaceDE w:val="0"/>
        <w:autoSpaceDN w:val="0"/>
        <w:adjustRightInd w:val="0"/>
        <w:rPr>
          <w:rFonts w:ascii="Garamond" w:hAnsi="Garamond"/>
        </w:rPr>
      </w:pPr>
      <w:r w:rsidRPr="00A47402">
        <w:rPr>
          <w:rFonts w:ascii="Garamond" w:hAnsi="Garamond"/>
        </w:rPr>
        <w:t>matter-of-fact</w:t>
      </w:r>
    </w:p>
    <w:p w:rsidR="00A47402" w:rsidRPr="00A47402" w:rsidRDefault="00A47402" w:rsidP="00A47402">
      <w:pPr>
        <w:numPr>
          <w:ilvl w:val="0"/>
          <w:numId w:val="28"/>
        </w:numPr>
        <w:overflowPunct w:val="0"/>
        <w:autoSpaceDE w:val="0"/>
        <w:autoSpaceDN w:val="0"/>
        <w:adjustRightInd w:val="0"/>
        <w:rPr>
          <w:rFonts w:ascii="Garamond" w:hAnsi="Garamond"/>
        </w:rPr>
      </w:pPr>
      <w:r>
        <w:rPr>
          <w:rFonts w:ascii="Garamond" w:hAnsi="Garamond"/>
        </w:rPr>
        <w:t>mocking</w:t>
      </w:r>
    </w:p>
    <w:p w:rsidR="00A47402" w:rsidRDefault="00A47402" w:rsidP="00A47402">
      <w:pPr>
        <w:numPr>
          <w:ilvl w:val="0"/>
          <w:numId w:val="28"/>
        </w:numPr>
        <w:overflowPunct w:val="0"/>
        <w:autoSpaceDE w:val="0"/>
        <w:autoSpaceDN w:val="0"/>
        <w:adjustRightInd w:val="0"/>
        <w:rPr>
          <w:rFonts w:ascii="Garamond" w:hAnsi="Garamond"/>
        </w:rPr>
      </w:pPr>
      <w:r>
        <w:rPr>
          <w:rFonts w:ascii="Garamond" w:hAnsi="Garamond"/>
        </w:rPr>
        <w:t>morose</w:t>
      </w:r>
    </w:p>
    <w:p w:rsidR="00A47402" w:rsidRPr="00A47402" w:rsidRDefault="00A47402" w:rsidP="00A47402">
      <w:pPr>
        <w:numPr>
          <w:ilvl w:val="0"/>
          <w:numId w:val="28"/>
        </w:numPr>
        <w:overflowPunct w:val="0"/>
        <w:autoSpaceDE w:val="0"/>
        <w:autoSpaceDN w:val="0"/>
        <w:adjustRightInd w:val="0"/>
        <w:rPr>
          <w:rFonts w:ascii="Garamond" w:hAnsi="Garamond"/>
        </w:rPr>
      </w:pPr>
      <w:r>
        <w:rPr>
          <w:rFonts w:ascii="Garamond" w:hAnsi="Garamond"/>
        </w:rPr>
        <w:t>malicious</w:t>
      </w:r>
    </w:p>
    <w:p w:rsidR="00A47402" w:rsidRDefault="00A47402" w:rsidP="00A47402">
      <w:pPr>
        <w:numPr>
          <w:ilvl w:val="0"/>
          <w:numId w:val="28"/>
        </w:numPr>
        <w:overflowPunct w:val="0"/>
        <w:autoSpaceDE w:val="0"/>
        <w:autoSpaceDN w:val="0"/>
        <w:adjustRightInd w:val="0"/>
        <w:rPr>
          <w:rFonts w:ascii="Garamond" w:hAnsi="Garamond"/>
        </w:rPr>
      </w:pPr>
      <w:r>
        <w:rPr>
          <w:rFonts w:ascii="Garamond" w:hAnsi="Garamond"/>
        </w:rPr>
        <w:t>objective</w:t>
      </w:r>
    </w:p>
    <w:p w:rsidR="00A47402" w:rsidRPr="00A47402" w:rsidRDefault="00A47402" w:rsidP="00A47402">
      <w:pPr>
        <w:numPr>
          <w:ilvl w:val="0"/>
          <w:numId w:val="28"/>
        </w:numPr>
        <w:overflowPunct w:val="0"/>
        <w:autoSpaceDE w:val="0"/>
        <w:autoSpaceDN w:val="0"/>
        <w:adjustRightInd w:val="0"/>
        <w:rPr>
          <w:rFonts w:ascii="Garamond" w:hAnsi="Garamond"/>
        </w:rPr>
      </w:pPr>
      <w:r w:rsidRPr="00A47402">
        <w:rPr>
          <w:rFonts w:ascii="Garamond" w:hAnsi="Garamond"/>
        </w:rPr>
        <w:t xml:space="preserve"> </w:t>
      </w:r>
      <w:r>
        <w:rPr>
          <w:rFonts w:ascii="Garamond" w:hAnsi="Garamond"/>
        </w:rPr>
        <w:t>optimistic</w:t>
      </w:r>
    </w:p>
    <w:p w:rsidR="00A47402" w:rsidRPr="00A47402" w:rsidRDefault="00A47402" w:rsidP="00A47402">
      <w:pPr>
        <w:numPr>
          <w:ilvl w:val="0"/>
          <w:numId w:val="28"/>
        </w:numPr>
        <w:overflowPunct w:val="0"/>
        <w:autoSpaceDE w:val="0"/>
        <w:autoSpaceDN w:val="0"/>
        <w:adjustRightInd w:val="0"/>
        <w:rPr>
          <w:rFonts w:ascii="Garamond" w:hAnsi="Garamond"/>
        </w:rPr>
      </w:pPr>
      <w:r>
        <w:rPr>
          <w:rFonts w:ascii="Garamond" w:hAnsi="Garamond"/>
        </w:rPr>
        <w:t>obsequious</w:t>
      </w:r>
    </w:p>
    <w:p w:rsidR="00A47402" w:rsidRPr="00A47402" w:rsidRDefault="00A47402" w:rsidP="00A47402">
      <w:pPr>
        <w:numPr>
          <w:ilvl w:val="0"/>
          <w:numId w:val="28"/>
        </w:numPr>
        <w:overflowPunct w:val="0"/>
        <w:autoSpaceDE w:val="0"/>
        <w:autoSpaceDN w:val="0"/>
        <w:adjustRightInd w:val="0"/>
        <w:rPr>
          <w:rFonts w:ascii="Garamond" w:hAnsi="Garamond"/>
        </w:rPr>
      </w:pPr>
      <w:r>
        <w:rPr>
          <w:rFonts w:ascii="Garamond" w:hAnsi="Garamond"/>
        </w:rPr>
        <w:t>patronizing</w:t>
      </w:r>
    </w:p>
    <w:p w:rsidR="00A47402" w:rsidRPr="00A47402" w:rsidRDefault="00A47402" w:rsidP="00A47402">
      <w:pPr>
        <w:numPr>
          <w:ilvl w:val="0"/>
          <w:numId w:val="28"/>
        </w:numPr>
        <w:overflowPunct w:val="0"/>
        <w:autoSpaceDE w:val="0"/>
        <w:autoSpaceDN w:val="0"/>
        <w:adjustRightInd w:val="0"/>
        <w:rPr>
          <w:rFonts w:ascii="Garamond" w:hAnsi="Garamond"/>
        </w:rPr>
      </w:pPr>
      <w:r>
        <w:rPr>
          <w:rFonts w:ascii="Garamond" w:hAnsi="Garamond"/>
        </w:rPr>
        <w:t>pessimistic</w:t>
      </w:r>
    </w:p>
    <w:p w:rsidR="00A47402" w:rsidRPr="00A47402" w:rsidRDefault="00A47402" w:rsidP="00A47402">
      <w:pPr>
        <w:numPr>
          <w:ilvl w:val="0"/>
          <w:numId w:val="28"/>
        </w:numPr>
        <w:overflowPunct w:val="0"/>
        <w:autoSpaceDE w:val="0"/>
        <w:autoSpaceDN w:val="0"/>
        <w:adjustRightInd w:val="0"/>
        <w:rPr>
          <w:rFonts w:ascii="Garamond" w:hAnsi="Garamond"/>
        </w:rPr>
      </w:pPr>
      <w:r>
        <w:rPr>
          <w:rFonts w:ascii="Garamond" w:hAnsi="Garamond"/>
        </w:rPr>
        <w:t>quizzical</w:t>
      </w:r>
    </w:p>
    <w:p w:rsidR="00A47402" w:rsidRPr="00A47402" w:rsidRDefault="00A47402" w:rsidP="00A47402">
      <w:pPr>
        <w:numPr>
          <w:ilvl w:val="0"/>
          <w:numId w:val="28"/>
        </w:numPr>
        <w:overflowPunct w:val="0"/>
        <w:autoSpaceDE w:val="0"/>
        <w:autoSpaceDN w:val="0"/>
        <w:adjustRightInd w:val="0"/>
        <w:rPr>
          <w:rFonts w:ascii="Garamond" w:hAnsi="Garamond"/>
        </w:rPr>
      </w:pPr>
      <w:r>
        <w:rPr>
          <w:rFonts w:ascii="Garamond" w:hAnsi="Garamond"/>
        </w:rPr>
        <w:t>ribald</w:t>
      </w:r>
    </w:p>
    <w:p w:rsidR="00A47402" w:rsidRPr="00A47402" w:rsidRDefault="00A47402" w:rsidP="00A47402">
      <w:pPr>
        <w:numPr>
          <w:ilvl w:val="0"/>
          <w:numId w:val="28"/>
        </w:numPr>
        <w:overflowPunct w:val="0"/>
        <w:autoSpaceDE w:val="0"/>
        <w:autoSpaceDN w:val="0"/>
        <w:adjustRightInd w:val="0"/>
        <w:rPr>
          <w:rFonts w:ascii="Garamond" w:hAnsi="Garamond"/>
        </w:rPr>
      </w:pPr>
      <w:r>
        <w:rPr>
          <w:rFonts w:ascii="Garamond" w:hAnsi="Garamond"/>
        </w:rPr>
        <w:t>reverent</w:t>
      </w:r>
    </w:p>
    <w:p w:rsidR="00A47402" w:rsidRPr="00A47402" w:rsidRDefault="00A47402" w:rsidP="00A47402">
      <w:pPr>
        <w:numPr>
          <w:ilvl w:val="0"/>
          <w:numId w:val="28"/>
        </w:numPr>
        <w:overflowPunct w:val="0"/>
        <w:autoSpaceDE w:val="0"/>
        <w:autoSpaceDN w:val="0"/>
        <w:adjustRightInd w:val="0"/>
        <w:rPr>
          <w:rFonts w:ascii="Garamond" w:hAnsi="Garamond"/>
        </w:rPr>
      </w:pPr>
      <w:r w:rsidRPr="00A47402">
        <w:rPr>
          <w:rFonts w:ascii="Garamond" w:hAnsi="Garamond"/>
        </w:rPr>
        <w:t>ridiculing</w:t>
      </w:r>
    </w:p>
    <w:p w:rsidR="00A47402" w:rsidRDefault="00A47402" w:rsidP="00A47402">
      <w:pPr>
        <w:numPr>
          <w:ilvl w:val="0"/>
          <w:numId w:val="28"/>
        </w:numPr>
        <w:overflowPunct w:val="0"/>
        <w:autoSpaceDE w:val="0"/>
        <w:autoSpaceDN w:val="0"/>
        <w:adjustRightInd w:val="0"/>
        <w:rPr>
          <w:rFonts w:ascii="Garamond" w:hAnsi="Garamond"/>
        </w:rPr>
      </w:pPr>
      <w:r w:rsidRPr="00A47402">
        <w:rPr>
          <w:rFonts w:ascii="Garamond" w:hAnsi="Garamond"/>
        </w:rPr>
        <w:t>reflect</w:t>
      </w:r>
      <w:r>
        <w:rPr>
          <w:rFonts w:ascii="Garamond" w:hAnsi="Garamond"/>
        </w:rPr>
        <w:t>ive</w:t>
      </w:r>
    </w:p>
    <w:p w:rsidR="00A47402" w:rsidRPr="00A47402" w:rsidRDefault="00A47402" w:rsidP="00A47402">
      <w:pPr>
        <w:numPr>
          <w:ilvl w:val="0"/>
          <w:numId w:val="28"/>
        </w:numPr>
        <w:overflowPunct w:val="0"/>
        <w:autoSpaceDE w:val="0"/>
        <w:autoSpaceDN w:val="0"/>
        <w:adjustRightInd w:val="0"/>
        <w:rPr>
          <w:rFonts w:ascii="Garamond" w:hAnsi="Garamond"/>
        </w:rPr>
      </w:pPr>
      <w:r w:rsidRPr="00A47402">
        <w:rPr>
          <w:rFonts w:ascii="Garamond" w:hAnsi="Garamond"/>
        </w:rPr>
        <w:t xml:space="preserve"> sarcastic</w:t>
      </w:r>
    </w:p>
    <w:p w:rsidR="00A47402" w:rsidRPr="00A47402" w:rsidRDefault="00A47402" w:rsidP="00A47402">
      <w:pPr>
        <w:numPr>
          <w:ilvl w:val="0"/>
          <w:numId w:val="28"/>
        </w:numPr>
        <w:overflowPunct w:val="0"/>
        <w:autoSpaceDE w:val="0"/>
        <w:autoSpaceDN w:val="0"/>
        <w:adjustRightInd w:val="0"/>
        <w:rPr>
          <w:rFonts w:ascii="Garamond" w:hAnsi="Garamond"/>
        </w:rPr>
      </w:pPr>
      <w:r>
        <w:rPr>
          <w:rFonts w:ascii="Garamond" w:hAnsi="Garamond"/>
        </w:rPr>
        <w:t>sardonic</w:t>
      </w:r>
    </w:p>
    <w:p w:rsidR="00A47402" w:rsidRPr="00A47402" w:rsidRDefault="00A47402" w:rsidP="00A47402">
      <w:pPr>
        <w:numPr>
          <w:ilvl w:val="0"/>
          <w:numId w:val="28"/>
        </w:numPr>
        <w:overflowPunct w:val="0"/>
        <w:autoSpaceDE w:val="0"/>
        <w:autoSpaceDN w:val="0"/>
        <w:adjustRightInd w:val="0"/>
        <w:rPr>
          <w:rFonts w:ascii="Garamond" w:hAnsi="Garamond"/>
        </w:rPr>
      </w:pPr>
      <w:r>
        <w:rPr>
          <w:rFonts w:ascii="Garamond" w:hAnsi="Garamond"/>
        </w:rPr>
        <w:t>satiric</w:t>
      </w:r>
    </w:p>
    <w:p w:rsidR="00A47402" w:rsidRPr="00A47402" w:rsidRDefault="00A47402" w:rsidP="00A47402">
      <w:pPr>
        <w:numPr>
          <w:ilvl w:val="0"/>
          <w:numId w:val="28"/>
        </w:numPr>
        <w:overflowPunct w:val="0"/>
        <w:autoSpaceDE w:val="0"/>
        <w:autoSpaceDN w:val="0"/>
        <w:adjustRightInd w:val="0"/>
        <w:rPr>
          <w:rFonts w:ascii="Garamond" w:hAnsi="Garamond"/>
        </w:rPr>
      </w:pPr>
      <w:r>
        <w:rPr>
          <w:rFonts w:ascii="Garamond" w:hAnsi="Garamond"/>
        </w:rPr>
        <w:t>sincere</w:t>
      </w:r>
    </w:p>
    <w:p w:rsidR="00A47402" w:rsidRPr="00A47402" w:rsidRDefault="00A47402" w:rsidP="00A47402">
      <w:pPr>
        <w:numPr>
          <w:ilvl w:val="0"/>
          <w:numId w:val="28"/>
        </w:numPr>
        <w:overflowPunct w:val="0"/>
        <w:autoSpaceDE w:val="0"/>
        <w:autoSpaceDN w:val="0"/>
        <w:adjustRightInd w:val="0"/>
        <w:rPr>
          <w:rFonts w:ascii="Garamond" w:hAnsi="Garamond"/>
        </w:rPr>
      </w:pPr>
      <w:r>
        <w:rPr>
          <w:rFonts w:ascii="Garamond" w:hAnsi="Garamond"/>
        </w:rPr>
        <w:t>solemn</w:t>
      </w:r>
    </w:p>
    <w:p w:rsidR="00A47402" w:rsidRPr="00A47402" w:rsidRDefault="00A47402" w:rsidP="00A47402">
      <w:pPr>
        <w:numPr>
          <w:ilvl w:val="0"/>
          <w:numId w:val="28"/>
        </w:numPr>
        <w:overflowPunct w:val="0"/>
        <w:autoSpaceDE w:val="0"/>
        <w:autoSpaceDN w:val="0"/>
        <w:adjustRightInd w:val="0"/>
        <w:rPr>
          <w:rFonts w:ascii="Garamond" w:hAnsi="Garamond"/>
        </w:rPr>
      </w:pPr>
      <w:r>
        <w:rPr>
          <w:rFonts w:ascii="Garamond" w:hAnsi="Garamond"/>
        </w:rPr>
        <w:t xml:space="preserve">sanguineous </w:t>
      </w:r>
    </w:p>
    <w:p w:rsidR="00A47402" w:rsidRPr="00A47402" w:rsidRDefault="00A47402" w:rsidP="00A47402">
      <w:pPr>
        <w:numPr>
          <w:ilvl w:val="0"/>
          <w:numId w:val="28"/>
        </w:numPr>
        <w:overflowPunct w:val="0"/>
        <w:autoSpaceDE w:val="0"/>
        <w:autoSpaceDN w:val="0"/>
        <w:adjustRightInd w:val="0"/>
        <w:rPr>
          <w:rFonts w:ascii="Garamond" w:hAnsi="Garamond"/>
        </w:rPr>
      </w:pPr>
      <w:r>
        <w:rPr>
          <w:rFonts w:ascii="Garamond" w:hAnsi="Garamond"/>
        </w:rPr>
        <w:t>whimsical</w:t>
      </w:r>
    </w:p>
    <w:p w:rsidR="00A47402" w:rsidRDefault="00A47402" w:rsidP="00DD3FF8">
      <w:pPr>
        <w:rPr>
          <w:rFonts w:ascii="Garamond" w:hAnsi="Garamond"/>
        </w:rPr>
        <w:sectPr w:rsidR="00A47402" w:rsidSect="00A47402">
          <w:type w:val="continuous"/>
          <w:pgSz w:w="12240" w:h="15840"/>
          <w:pgMar w:top="720" w:right="720" w:bottom="720" w:left="720" w:header="720" w:footer="720" w:gutter="0"/>
          <w:cols w:num="3" w:space="720"/>
          <w:docGrid w:linePitch="360"/>
        </w:sectPr>
      </w:pPr>
    </w:p>
    <w:p w:rsidR="00A47402" w:rsidRDefault="00A47402" w:rsidP="00DD3FF8">
      <w:pPr>
        <w:rPr>
          <w:rFonts w:ascii="Garamond" w:hAnsi="Garamond"/>
        </w:rPr>
        <w:sectPr w:rsidR="00A47402" w:rsidSect="00A47402">
          <w:type w:val="continuous"/>
          <w:pgSz w:w="12240" w:h="15840"/>
          <w:pgMar w:top="720" w:right="720" w:bottom="720" w:left="720" w:header="720" w:footer="720" w:gutter="0"/>
          <w:cols w:space="720"/>
          <w:docGrid w:linePitch="360"/>
        </w:sectPr>
      </w:pPr>
    </w:p>
    <w:p w:rsidR="00BC6CED" w:rsidRPr="00D71FCD" w:rsidRDefault="00BC6CED" w:rsidP="00BC6CED">
      <w:pPr>
        <w:pStyle w:val="IntenseQuote"/>
        <w:rPr>
          <w:rFonts w:ascii="Garamond" w:hAnsi="Garamond"/>
          <w:b/>
          <w:color w:val="auto"/>
        </w:rPr>
      </w:pPr>
      <w:r w:rsidRPr="00D71FCD">
        <w:rPr>
          <w:b/>
          <w:color w:val="auto"/>
        </w:rPr>
        <w:t>Rhetorical Modes</w:t>
      </w:r>
    </w:p>
    <w:p w:rsidR="00BC6CED" w:rsidRPr="00B577E1" w:rsidRDefault="00BC6CED" w:rsidP="00B577E1">
      <w:pPr>
        <w:pStyle w:val="ListParagraph"/>
        <w:numPr>
          <w:ilvl w:val="0"/>
          <w:numId w:val="29"/>
        </w:numPr>
        <w:spacing w:line="276" w:lineRule="auto"/>
      </w:pPr>
      <w:r w:rsidRPr="00B577E1">
        <w:rPr>
          <w:b/>
          <w:bCs/>
        </w:rPr>
        <w:t>Illustration/Examples</w:t>
      </w:r>
      <w:r w:rsidR="00B577E1" w:rsidRPr="00B577E1">
        <w:rPr>
          <w:bCs/>
        </w:rPr>
        <w:t xml:space="preserve"> -- </w:t>
      </w:r>
      <w:r w:rsidR="00B577E1" w:rsidRPr="00B577E1">
        <w:t>U</w:t>
      </w:r>
      <w:r w:rsidRPr="00B577E1">
        <w:t xml:space="preserve">sing particulars to get at principles. </w:t>
      </w:r>
      <w:r w:rsidRPr="00B577E1">
        <w:rPr>
          <w:bCs/>
        </w:rPr>
        <w:t xml:space="preserve">Explains by means of one or more specific </w:t>
      </w:r>
      <w:r w:rsidRPr="00B577E1">
        <w:rPr>
          <w:bCs/>
          <w:i/>
          <w:iCs/>
        </w:rPr>
        <w:t>examples</w:t>
      </w:r>
      <w:r w:rsidR="00B577E1" w:rsidRPr="00B577E1">
        <w:rPr>
          <w:bCs/>
          <w:i/>
          <w:iCs/>
        </w:rPr>
        <w:t>.</w:t>
      </w:r>
    </w:p>
    <w:p w:rsidR="00BC6CED" w:rsidRPr="00D71FCD" w:rsidRDefault="00BC6CED" w:rsidP="00B577E1">
      <w:pPr>
        <w:pStyle w:val="ListParagraph"/>
        <w:numPr>
          <w:ilvl w:val="0"/>
          <w:numId w:val="29"/>
        </w:numPr>
        <w:spacing w:line="276" w:lineRule="auto"/>
      </w:pPr>
      <w:r w:rsidRPr="00B577E1">
        <w:rPr>
          <w:b/>
          <w:bCs/>
        </w:rPr>
        <w:t>Description</w:t>
      </w:r>
      <w:r w:rsidR="00B577E1" w:rsidRPr="00B577E1">
        <w:rPr>
          <w:bCs/>
        </w:rPr>
        <w:t xml:space="preserve"> -- </w:t>
      </w:r>
      <w:r w:rsidRPr="00D71FCD">
        <w:t xml:space="preserve">Word painting </w:t>
      </w:r>
      <w:proofErr w:type="gramStart"/>
      <w:r w:rsidRPr="00D71FCD">
        <w:t>through the use of</w:t>
      </w:r>
      <w:proofErr w:type="gramEnd"/>
      <w:r w:rsidRPr="00D71FCD">
        <w:t xml:space="preserve"> significant details. Intended to convey sensory perception (</w:t>
      </w:r>
      <w:r w:rsidR="00B577E1">
        <w:t>images</w:t>
      </w:r>
      <w:r w:rsidRPr="00D71FCD">
        <w:t xml:space="preserve">). </w:t>
      </w:r>
    </w:p>
    <w:p w:rsidR="00BC6CED" w:rsidRPr="00B577E1" w:rsidRDefault="00BC6CED" w:rsidP="00B577E1">
      <w:pPr>
        <w:pStyle w:val="ListParagraph"/>
        <w:numPr>
          <w:ilvl w:val="0"/>
          <w:numId w:val="29"/>
        </w:numPr>
        <w:spacing w:line="276" w:lineRule="auto"/>
      </w:pPr>
      <w:r w:rsidRPr="00B577E1">
        <w:rPr>
          <w:b/>
          <w:bCs/>
        </w:rPr>
        <w:t>Narration</w:t>
      </w:r>
      <w:r w:rsidR="00B577E1" w:rsidRPr="00B577E1">
        <w:rPr>
          <w:bCs/>
        </w:rPr>
        <w:t xml:space="preserve"> --</w:t>
      </w:r>
      <w:r w:rsidRPr="00B577E1">
        <w:t>Storytelling</w:t>
      </w:r>
      <w:proofErr w:type="gramStart"/>
      <w:r w:rsidRPr="00B577E1">
        <w:t>;</w:t>
      </w:r>
      <w:proofErr w:type="gramEnd"/>
      <w:r w:rsidRPr="00B577E1">
        <w:t xml:space="preserve"> reviewing a sequence of events. More intent on representing what happened than explaining. </w:t>
      </w:r>
    </w:p>
    <w:p w:rsidR="00BC6CED" w:rsidRPr="00B577E1" w:rsidRDefault="00BC6CED" w:rsidP="00B577E1">
      <w:pPr>
        <w:pStyle w:val="ListParagraph"/>
        <w:numPr>
          <w:ilvl w:val="0"/>
          <w:numId w:val="29"/>
        </w:numPr>
        <w:spacing w:line="276" w:lineRule="auto"/>
      </w:pPr>
      <w:r w:rsidRPr="00B577E1">
        <w:rPr>
          <w:b/>
          <w:bCs/>
        </w:rPr>
        <w:t>Definition</w:t>
      </w:r>
      <w:r w:rsidR="00B577E1" w:rsidRPr="00B577E1">
        <w:rPr>
          <w:bCs/>
        </w:rPr>
        <w:t xml:space="preserve"> -- </w:t>
      </w:r>
      <w:r w:rsidRPr="00B577E1">
        <w:t>To determine what something is and what it is not. One paper can include definitions of many terms or ideas, but extended definition occurs when the goal of the paper is to define a larger concept.</w:t>
      </w:r>
    </w:p>
    <w:p w:rsidR="00BC6CED" w:rsidRPr="00B577E1" w:rsidRDefault="00B577E1" w:rsidP="00B577E1">
      <w:pPr>
        <w:pStyle w:val="ListParagraph"/>
        <w:numPr>
          <w:ilvl w:val="0"/>
          <w:numId w:val="29"/>
        </w:numPr>
        <w:spacing w:line="276" w:lineRule="auto"/>
      </w:pPr>
      <w:r>
        <w:rPr>
          <w:b/>
          <w:bCs/>
        </w:rPr>
        <w:t>Comparison/C</w:t>
      </w:r>
      <w:r w:rsidR="00BC6CED" w:rsidRPr="00B577E1">
        <w:rPr>
          <w:b/>
          <w:bCs/>
        </w:rPr>
        <w:t>ontrast</w:t>
      </w:r>
      <w:r w:rsidRPr="00B577E1">
        <w:rPr>
          <w:bCs/>
        </w:rPr>
        <w:t xml:space="preserve"> -- </w:t>
      </w:r>
      <w:r w:rsidR="00BC6CED" w:rsidRPr="00B577E1">
        <w:t xml:space="preserve">The juxtaposition of two or more ideas/events/objects in hopes that by seeing one through the lens of the other, each </w:t>
      </w:r>
      <w:proofErr w:type="gramStart"/>
      <w:r w:rsidR="00BC6CED" w:rsidRPr="00B577E1">
        <w:t>may be explained and clarified,</w:t>
      </w:r>
      <w:proofErr w:type="gramEnd"/>
      <w:r w:rsidR="00BC6CED" w:rsidRPr="00B577E1">
        <w:t xml:space="preserve"> or alternatively one may prove better than the rest.</w:t>
      </w:r>
    </w:p>
    <w:p w:rsidR="00BC6CED" w:rsidRPr="00B577E1" w:rsidRDefault="00B577E1" w:rsidP="00B577E1">
      <w:pPr>
        <w:pStyle w:val="ListParagraph"/>
        <w:numPr>
          <w:ilvl w:val="0"/>
          <w:numId w:val="29"/>
        </w:numPr>
        <w:spacing w:line="276" w:lineRule="auto"/>
      </w:pPr>
      <w:r>
        <w:rPr>
          <w:b/>
          <w:bCs/>
        </w:rPr>
        <w:t>Cause/E</w:t>
      </w:r>
      <w:r w:rsidR="00BC6CED" w:rsidRPr="00B577E1">
        <w:rPr>
          <w:b/>
          <w:bCs/>
        </w:rPr>
        <w:t>ffect</w:t>
      </w:r>
      <w:r w:rsidRPr="00B577E1">
        <w:rPr>
          <w:bCs/>
        </w:rPr>
        <w:t xml:space="preserve"> -- A</w:t>
      </w:r>
      <w:r w:rsidR="00BC6CED" w:rsidRPr="00B577E1">
        <w:t>sking why</w:t>
      </w:r>
      <w:proofErr w:type="gramStart"/>
      <w:r w:rsidR="00BC6CED" w:rsidRPr="00B577E1">
        <w:t>;</w:t>
      </w:r>
      <w:proofErr w:type="gramEnd"/>
      <w:r w:rsidR="00BC6CED" w:rsidRPr="00B577E1">
        <w:t xml:space="preserve"> to analyze by dividing into reasons and results. </w:t>
      </w:r>
    </w:p>
    <w:p w:rsidR="00BC6CED" w:rsidRPr="00B577E1" w:rsidRDefault="00BC6CED" w:rsidP="00B577E1">
      <w:pPr>
        <w:pStyle w:val="ListParagraph"/>
        <w:numPr>
          <w:ilvl w:val="0"/>
          <w:numId w:val="29"/>
        </w:numPr>
        <w:spacing w:line="276" w:lineRule="auto"/>
      </w:pPr>
      <w:r w:rsidRPr="00B577E1">
        <w:rPr>
          <w:b/>
        </w:rPr>
        <w:t>D</w:t>
      </w:r>
      <w:r w:rsidR="00B577E1">
        <w:rPr>
          <w:b/>
          <w:bCs/>
        </w:rPr>
        <w:t>ivision/C</w:t>
      </w:r>
      <w:r w:rsidRPr="00B577E1">
        <w:rPr>
          <w:b/>
          <w:bCs/>
        </w:rPr>
        <w:t>lassification</w:t>
      </w:r>
      <w:r w:rsidR="00B577E1" w:rsidRPr="00B577E1">
        <w:rPr>
          <w:bCs/>
        </w:rPr>
        <w:t xml:space="preserve"> -- </w:t>
      </w:r>
      <w:r w:rsidRPr="00B577E1">
        <w:t xml:space="preserve">Unlike process analysis, this type of analysis </w:t>
      </w:r>
      <w:proofErr w:type="gramStart"/>
      <w:r w:rsidRPr="00B577E1">
        <w:t>can be applied</w:t>
      </w:r>
      <w:proofErr w:type="gramEnd"/>
      <w:r w:rsidRPr="00B577E1">
        <w:t xml:space="preserve"> to ideas, not just actions. Analysis occurs in two steps: 1. Divide the subject into parts and 2. Classify each into an existing category or into categories of the writer’s invention. </w:t>
      </w:r>
    </w:p>
    <w:p w:rsidR="00BC6CED" w:rsidRPr="00B577E1" w:rsidRDefault="00BC6CED" w:rsidP="00B577E1">
      <w:pPr>
        <w:pStyle w:val="ListParagraph"/>
        <w:numPr>
          <w:ilvl w:val="0"/>
          <w:numId w:val="29"/>
        </w:numPr>
        <w:spacing w:line="276" w:lineRule="auto"/>
      </w:pPr>
      <w:r w:rsidRPr="00B577E1">
        <w:rPr>
          <w:b/>
          <w:bCs/>
        </w:rPr>
        <w:t>Argumentation</w:t>
      </w:r>
      <w:r w:rsidR="00B577E1" w:rsidRPr="00B577E1">
        <w:rPr>
          <w:bCs/>
        </w:rPr>
        <w:t xml:space="preserve"> -- </w:t>
      </w:r>
      <w:r w:rsidRPr="00B577E1">
        <w:t xml:space="preserve">To persuade by appealing to reason, emotion, or both. Many other modes are useful tools in accomplishing the overall goal of argument. </w:t>
      </w:r>
    </w:p>
    <w:p w:rsidR="00BC6CED" w:rsidRPr="00B577E1" w:rsidRDefault="00BC6CED" w:rsidP="00B577E1">
      <w:pPr>
        <w:pStyle w:val="ListParagraph"/>
        <w:numPr>
          <w:ilvl w:val="0"/>
          <w:numId w:val="29"/>
        </w:numPr>
        <w:spacing w:line="276" w:lineRule="auto"/>
      </w:pPr>
      <w:r w:rsidRPr="00B577E1">
        <w:rPr>
          <w:b/>
        </w:rPr>
        <w:t>P</w:t>
      </w:r>
      <w:r w:rsidRPr="00B577E1">
        <w:rPr>
          <w:b/>
          <w:bCs/>
        </w:rPr>
        <w:t>rocess Analysis</w:t>
      </w:r>
      <w:r w:rsidR="00B577E1" w:rsidRPr="00B577E1">
        <w:rPr>
          <w:bCs/>
        </w:rPr>
        <w:t xml:space="preserve"> -- </w:t>
      </w:r>
      <w:r w:rsidRPr="00B577E1">
        <w:t xml:space="preserve">The separation of an action or series of actions into progressive parts. May be directive (tell the reader how to do something) or informative (explain how something works). </w:t>
      </w:r>
    </w:p>
    <w:p w:rsidR="00A47402" w:rsidRDefault="00A47402" w:rsidP="00A47402">
      <w:pPr>
        <w:spacing w:line="276" w:lineRule="auto"/>
        <w:rPr>
          <w:rFonts w:ascii="Garamond" w:hAnsi="Garamond"/>
        </w:rPr>
      </w:pPr>
    </w:p>
    <w:p w:rsidR="00A47402" w:rsidRDefault="00A47402" w:rsidP="00A47402">
      <w:pPr>
        <w:spacing w:line="276" w:lineRule="auto"/>
        <w:rPr>
          <w:rFonts w:ascii="Garamond" w:hAnsi="Garamond"/>
        </w:rPr>
      </w:pPr>
    </w:p>
    <w:p w:rsidR="00DD3FF8" w:rsidRPr="00D71FCD" w:rsidRDefault="00DD3FF8" w:rsidP="00DD3FF8">
      <w:pPr>
        <w:pStyle w:val="IntenseQuote"/>
        <w:rPr>
          <w:b/>
          <w:color w:val="auto"/>
        </w:rPr>
      </w:pPr>
      <w:r w:rsidRPr="00D71FCD">
        <w:rPr>
          <w:b/>
          <w:color w:val="auto"/>
        </w:rPr>
        <w:lastRenderedPageBreak/>
        <w:t>Aristotelian Appeals: Logos, Ethos, and Pathos</w:t>
      </w:r>
    </w:p>
    <w:p w:rsidR="00DD3FF8" w:rsidRPr="00D71FCD" w:rsidRDefault="00DD3FF8" w:rsidP="00DD3FF8">
      <w:pPr>
        <w:ind w:right="-540"/>
        <w:rPr>
          <w:rFonts w:ascii="Garamond" w:hAnsi="Garamond"/>
          <w:sz w:val="23"/>
          <w:szCs w:val="23"/>
        </w:rPr>
      </w:pPr>
      <w:r w:rsidRPr="00D71FCD">
        <w:rPr>
          <w:rFonts w:ascii="Garamond" w:hAnsi="Garamond"/>
          <w:sz w:val="23"/>
          <w:szCs w:val="23"/>
        </w:rPr>
        <w:t xml:space="preserve">Whenever you read an </w:t>
      </w:r>
      <w:proofErr w:type="gramStart"/>
      <w:r w:rsidRPr="00D71FCD">
        <w:rPr>
          <w:rFonts w:ascii="Garamond" w:hAnsi="Garamond"/>
          <w:sz w:val="23"/>
          <w:szCs w:val="23"/>
        </w:rPr>
        <w:t>argument</w:t>
      </w:r>
      <w:proofErr w:type="gramEnd"/>
      <w:r w:rsidRPr="00D71FCD">
        <w:rPr>
          <w:rFonts w:ascii="Garamond" w:hAnsi="Garamond"/>
          <w:sz w:val="23"/>
          <w:szCs w:val="23"/>
        </w:rPr>
        <w:t xml:space="preserve"> you must ask yourself, “Is this persuasive? If so, why? And to whom?” There are many ways to appeal to an audience. Among them are appealing to </w:t>
      </w:r>
      <w:r w:rsidRPr="00D71FCD">
        <w:rPr>
          <w:rFonts w:ascii="Garamond" w:hAnsi="Garamond"/>
          <w:i/>
          <w:sz w:val="23"/>
          <w:szCs w:val="23"/>
        </w:rPr>
        <w:t>logos</w:t>
      </w:r>
      <w:r w:rsidRPr="00D71FCD">
        <w:rPr>
          <w:rFonts w:ascii="Garamond" w:hAnsi="Garamond"/>
          <w:sz w:val="23"/>
          <w:szCs w:val="23"/>
        </w:rPr>
        <w:t xml:space="preserve">, </w:t>
      </w:r>
      <w:r w:rsidRPr="00D71FCD">
        <w:rPr>
          <w:rFonts w:ascii="Garamond" w:hAnsi="Garamond"/>
          <w:i/>
          <w:sz w:val="23"/>
          <w:szCs w:val="23"/>
        </w:rPr>
        <w:t>ethos</w:t>
      </w:r>
      <w:r w:rsidRPr="00D71FCD">
        <w:rPr>
          <w:rFonts w:ascii="Garamond" w:hAnsi="Garamond"/>
          <w:sz w:val="23"/>
          <w:szCs w:val="23"/>
        </w:rPr>
        <w:t xml:space="preserve">, and </w:t>
      </w:r>
      <w:r w:rsidRPr="00D71FCD">
        <w:rPr>
          <w:rFonts w:ascii="Garamond" w:hAnsi="Garamond"/>
          <w:i/>
          <w:sz w:val="23"/>
          <w:szCs w:val="23"/>
        </w:rPr>
        <w:t>pathos</w:t>
      </w:r>
      <w:r w:rsidRPr="00D71FCD">
        <w:rPr>
          <w:rFonts w:ascii="Garamond" w:hAnsi="Garamond"/>
          <w:sz w:val="23"/>
          <w:szCs w:val="23"/>
        </w:rPr>
        <w:t>. These appeals are identifiable in almost all arguments.</w:t>
      </w:r>
    </w:p>
    <w:p w:rsidR="00DD3FF8" w:rsidRPr="00D71FCD" w:rsidRDefault="00DD3FF8" w:rsidP="00DD3FF8">
      <w:pPr>
        <w:ind w:right="-540"/>
        <w:rPr>
          <w:rFonts w:ascii="Garamond" w:hAnsi="Garamond"/>
          <w:sz w:val="23"/>
          <w:szCs w:val="23"/>
        </w:rPr>
      </w:pPr>
    </w:p>
    <w:tbl>
      <w:tblPr>
        <w:tblW w:w="106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4"/>
        <w:gridCol w:w="3201"/>
        <w:gridCol w:w="4263"/>
      </w:tblGrid>
      <w:tr w:rsidR="00DD3FF8" w:rsidRPr="00D71FCD" w:rsidTr="00BB2C72">
        <w:tc>
          <w:tcPr>
            <w:tcW w:w="3174" w:type="dxa"/>
            <w:tcBorders>
              <w:top w:val="single" w:sz="18" w:space="0" w:color="000000"/>
              <w:left w:val="single" w:sz="2" w:space="0" w:color="000000"/>
              <w:bottom w:val="single" w:sz="2" w:space="0" w:color="000000"/>
              <w:right w:val="single" w:sz="2" w:space="0" w:color="000000"/>
            </w:tcBorders>
          </w:tcPr>
          <w:p w:rsidR="00DD3FF8" w:rsidRPr="00D71FCD" w:rsidRDefault="00DD3FF8" w:rsidP="00BB2C72">
            <w:pPr>
              <w:ind w:right="-540"/>
              <w:jc w:val="center"/>
              <w:rPr>
                <w:rFonts w:ascii="Garamond" w:hAnsi="Garamond"/>
                <w:b/>
                <w:sz w:val="21"/>
                <w:szCs w:val="21"/>
              </w:rPr>
            </w:pPr>
            <w:r w:rsidRPr="00D71FCD">
              <w:rPr>
                <w:rFonts w:ascii="Garamond" w:hAnsi="Garamond"/>
                <w:b/>
                <w:sz w:val="21"/>
                <w:szCs w:val="21"/>
              </w:rPr>
              <w:t>To Appeal to LOGOS</w:t>
            </w:r>
          </w:p>
          <w:p w:rsidR="00DD3FF8" w:rsidRPr="00D71FCD" w:rsidRDefault="00DD3FF8" w:rsidP="00BB2C72">
            <w:pPr>
              <w:ind w:right="-540"/>
              <w:jc w:val="center"/>
              <w:rPr>
                <w:rFonts w:ascii="Garamond" w:hAnsi="Garamond"/>
                <w:b/>
                <w:sz w:val="21"/>
                <w:szCs w:val="21"/>
              </w:rPr>
            </w:pPr>
            <w:r w:rsidRPr="00D71FCD">
              <w:rPr>
                <w:rFonts w:ascii="Garamond" w:hAnsi="Garamond"/>
                <w:b/>
                <w:sz w:val="21"/>
                <w:szCs w:val="21"/>
              </w:rPr>
              <w:t>(logic, reasoning)</w:t>
            </w:r>
          </w:p>
        </w:tc>
        <w:tc>
          <w:tcPr>
            <w:tcW w:w="3201" w:type="dxa"/>
            <w:tcBorders>
              <w:top w:val="single" w:sz="18" w:space="0" w:color="000000"/>
              <w:left w:val="single" w:sz="2" w:space="0" w:color="000000"/>
              <w:bottom w:val="single" w:sz="2" w:space="0" w:color="000000"/>
              <w:right w:val="single" w:sz="2" w:space="0" w:color="000000"/>
            </w:tcBorders>
          </w:tcPr>
          <w:p w:rsidR="00DD3FF8" w:rsidRPr="00D71FCD" w:rsidRDefault="00DD3FF8" w:rsidP="00BB2C72">
            <w:pPr>
              <w:ind w:right="-540"/>
              <w:rPr>
                <w:rFonts w:ascii="Garamond" w:hAnsi="Garamond"/>
                <w:b/>
                <w:sz w:val="21"/>
                <w:szCs w:val="21"/>
              </w:rPr>
            </w:pPr>
            <w:r w:rsidRPr="00D71FCD">
              <w:rPr>
                <w:rFonts w:ascii="Garamond" w:hAnsi="Garamond"/>
                <w:b/>
                <w:sz w:val="21"/>
                <w:szCs w:val="21"/>
              </w:rPr>
              <w:t>To Develop or Appeal to ETHOS</w:t>
            </w:r>
          </w:p>
          <w:p w:rsidR="00DD3FF8" w:rsidRPr="00D71FCD" w:rsidRDefault="00DD3FF8" w:rsidP="00BB2C72">
            <w:pPr>
              <w:tabs>
                <w:tab w:val="left" w:pos="240"/>
                <w:tab w:val="center" w:pos="1762"/>
              </w:tabs>
              <w:ind w:right="-540"/>
              <w:rPr>
                <w:rFonts w:ascii="Garamond" w:hAnsi="Garamond"/>
                <w:b/>
                <w:sz w:val="21"/>
                <w:szCs w:val="21"/>
              </w:rPr>
            </w:pPr>
            <w:r w:rsidRPr="00D71FCD">
              <w:rPr>
                <w:rFonts w:ascii="Garamond" w:hAnsi="Garamond"/>
                <w:b/>
                <w:sz w:val="21"/>
                <w:szCs w:val="21"/>
              </w:rPr>
              <w:t xml:space="preserve">            (character, ethics)</w:t>
            </w:r>
          </w:p>
        </w:tc>
        <w:tc>
          <w:tcPr>
            <w:tcW w:w="4263" w:type="dxa"/>
            <w:tcBorders>
              <w:top w:val="single" w:sz="18" w:space="0" w:color="000000"/>
              <w:left w:val="single" w:sz="2" w:space="0" w:color="000000"/>
              <w:bottom w:val="single" w:sz="2" w:space="0" w:color="000000"/>
              <w:right w:val="single" w:sz="2" w:space="0" w:color="000000"/>
            </w:tcBorders>
          </w:tcPr>
          <w:p w:rsidR="00DD3FF8" w:rsidRPr="00D71FCD" w:rsidRDefault="00DD3FF8" w:rsidP="00BB2C72">
            <w:pPr>
              <w:ind w:right="-540"/>
              <w:jc w:val="center"/>
              <w:rPr>
                <w:rFonts w:ascii="Garamond" w:hAnsi="Garamond"/>
                <w:b/>
                <w:sz w:val="21"/>
                <w:szCs w:val="21"/>
              </w:rPr>
            </w:pPr>
            <w:r w:rsidRPr="00D71FCD">
              <w:rPr>
                <w:rFonts w:ascii="Garamond" w:hAnsi="Garamond"/>
                <w:b/>
                <w:sz w:val="21"/>
                <w:szCs w:val="21"/>
              </w:rPr>
              <w:t>To Appeal to PATHOS</w:t>
            </w:r>
          </w:p>
          <w:p w:rsidR="00DD3FF8" w:rsidRPr="00D71FCD" w:rsidRDefault="00DD3FF8" w:rsidP="00BB2C72">
            <w:pPr>
              <w:ind w:right="-540"/>
              <w:jc w:val="center"/>
              <w:rPr>
                <w:rFonts w:ascii="Garamond" w:hAnsi="Garamond"/>
                <w:b/>
                <w:sz w:val="21"/>
                <w:szCs w:val="21"/>
              </w:rPr>
            </w:pPr>
            <w:r w:rsidRPr="00D71FCD">
              <w:rPr>
                <w:rFonts w:ascii="Garamond" w:hAnsi="Garamond"/>
                <w:b/>
                <w:sz w:val="21"/>
                <w:szCs w:val="21"/>
              </w:rPr>
              <w:t>(emotion)</w:t>
            </w:r>
          </w:p>
        </w:tc>
      </w:tr>
      <w:tr w:rsidR="00DD3FF8" w:rsidRPr="00D71FCD" w:rsidTr="00BB2C72">
        <w:tc>
          <w:tcPr>
            <w:tcW w:w="3174" w:type="dxa"/>
            <w:tcBorders>
              <w:top w:val="single" w:sz="2" w:space="0" w:color="000000"/>
              <w:bottom w:val="single" w:sz="18" w:space="0" w:color="000000"/>
            </w:tcBorders>
          </w:tcPr>
          <w:p w:rsidR="00DD3FF8" w:rsidRPr="00D71FCD" w:rsidRDefault="00DD3FF8" w:rsidP="00BB2C72">
            <w:pPr>
              <w:ind w:right="-540"/>
              <w:rPr>
                <w:rFonts w:ascii="Garamond" w:hAnsi="Garamond"/>
                <w:sz w:val="21"/>
                <w:szCs w:val="21"/>
              </w:rPr>
            </w:pPr>
          </w:p>
          <w:p w:rsidR="00DD3FF8" w:rsidRPr="00D71FCD" w:rsidRDefault="00DD3FF8" w:rsidP="00BB2C72">
            <w:pPr>
              <w:ind w:right="-540"/>
              <w:rPr>
                <w:rFonts w:ascii="Garamond" w:hAnsi="Garamond"/>
                <w:sz w:val="21"/>
                <w:szCs w:val="21"/>
              </w:rPr>
            </w:pPr>
            <w:r w:rsidRPr="00D71FCD">
              <w:rPr>
                <w:rFonts w:ascii="Garamond" w:hAnsi="Garamond"/>
                <w:sz w:val="21"/>
                <w:szCs w:val="21"/>
              </w:rPr>
              <w:t>: the argument itself; the reasoning the author uses; logical evidence</w:t>
            </w:r>
          </w:p>
        </w:tc>
        <w:tc>
          <w:tcPr>
            <w:tcW w:w="3201" w:type="dxa"/>
            <w:tcBorders>
              <w:top w:val="single" w:sz="2" w:space="0" w:color="000000"/>
              <w:bottom w:val="single" w:sz="18" w:space="0" w:color="000000"/>
            </w:tcBorders>
          </w:tcPr>
          <w:p w:rsidR="00DD3FF8" w:rsidRPr="00D71FCD" w:rsidRDefault="00DD3FF8" w:rsidP="00BB2C72">
            <w:pPr>
              <w:ind w:right="-540"/>
              <w:rPr>
                <w:rFonts w:ascii="Garamond" w:hAnsi="Garamond"/>
                <w:sz w:val="21"/>
                <w:szCs w:val="21"/>
              </w:rPr>
            </w:pPr>
          </w:p>
          <w:p w:rsidR="00DD3FF8" w:rsidRPr="00D71FCD" w:rsidRDefault="00DD3FF8" w:rsidP="00BB2C72">
            <w:pPr>
              <w:ind w:right="-540"/>
              <w:rPr>
                <w:rFonts w:ascii="Garamond" w:hAnsi="Garamond"/>
                <w:sz w:val="21"/>
                <w:szCs w:val="21"/>
              </w:rPr>
            </w:pPr>
            <w:r w:rsidRPr="00D71FCD">
              <w:rPr>
                <w:rFonts w:ascii="Garamond" w:hAnsi="Garamond"/>
                <w:sz w:val="21"/>
                <w:szCs w:val="21"/>
              </w:rPr>
              <w:t xml:space="preserve">: how an author builds credibility &amp; trustworthiness </w:t>
            </w:r>
          </w:p>
        </w:tc>
        <w:tc>
          <w:tcPr>
            <w:tcW w:w="4263" w:type="dxa"/>
            <w:tcBorders>
              <w:top w:val="single" w:sz="2" w:space="0" w:color="000000"/>
              <w:bottom w:val="single" w:sz="18" w:space="0" w:color="000000"/>
            </w:tcBorders>
          </w:tcPr>
          <w:p w:rsidR="00DD3FF8" w:rsidRPr="00D71FCD" w:rsidRDefault="00DD3FF8" w:rsidP="00BB2C72">
            <w:pPr>
              <w:ind w:right="-540"/>
              <w:rPr>
                <w:rFonts w:ascii="Garamond" w:hAnsi="Garamond"/>
                <w:sz w:val="21"/>
                <w:szCs w:val="21"/>
              </w:rPr>
            </w:pPr>
          </w:p>
          <w:p w:rsidR="00DD3FF8" w:rsidRPr="00D71FCD" w:rsidRDefault="00DD3FF8" w:rsidP="00BB2C72">
            <w:pPr>
              <w:ind w:right="-540"/>
              <w:rPr>
                <w:rFonts w:ascii="Garamond" w:hAnsi="Garamond"/>
                <w:sz w:val="21"/>
                <w:szCs w:val="21"/>
              </w:rPr>
            </w:pPr>
            <w:r w:rsidRPr="00D71FCD">
              <w:rPr>
                <w:rFonts w:ascii="Garamond" w:hAnsi="Garamond"/>
                <w:sz w:val="21"/>
                <w:szCs w:val="21"/>
              </w:rPr>
              <w:t>: words or passages an author uses to activate emotions</w:t>
            </w:r>
          </w:p>
        </w:tc>
      </w:tr>
      <w:tr w:rsidR="00DD3FF8" w:rsidRPr="00D71FCD" w:rsidTr="00BB2C72">
        <w:tc>
          <w:tcPr>
            <w:tcW w:w="3174" w:type="dxa"/>
            <w:tcBorders>
              <w:top w:val="single" w:sz="18" w:space="0" w:color="000000"/>
              <w:bottom w:val="single" w:sz="4" w:space="0" w:color="000000"/>
            </w:tcBorders>
          </w:tcPr>
          <w:p w:rsidR="00DD3FF8" w:rsidRPr="00D71FCD" w:rsidRDefault="00DD3FF8" w:rsidP="00BB2C72">
            <w:pPr>
              <w:ind w:right="-540"/>
              <w:jc w:val="center"/>
              <w:rPr>
                <w:rFonts w:ascii="Garamond" w:hAnsi="Garamond"/>
                <w:b/>
                <w:sz w:val="21"/>
                <w:szCs w:val="21"/>
              </w:rPr>
            </w:pPr>
          </w:p>
          <w:p w:rsidR="00DD3FF8" w:rsidRPr="00D71FCD" w:rsidRDefault="00DD3FF8" w:rsidP="00BB2C72">
            <w:pPr>
              <w:ind w:right="-540"/>
              <w:jc w:val="center"/>
              <w:rPr>
                <w:rFonts w:ascii="Garamond" w:hAnsi="Garamond"/>
                <w:b/>
                <w:sz w:val="21"/>
                <w:szCs w:val="21"/>
              </w:rPr>
            </w:pPr>
            <w:r w:rsidRPr="00D71FCD">
              <w:rPr>
                <w:rFonts w:ascii="Garamond" w:hAnsi="Garamond"/>
                <w:b/>
                <w:sz w:val="21"/>
                <w:szCs w:val="21"/>
              </w:rPr>
              <w:t>Types of LOGOS Appeals</w:t>
            </w:r>
          </w:p>
        </w:tc>
        <w:tc>
          <w:tcPr>
            <w:tcW w:w="3201" w:type="dxa"/>
            <w:tcBorders>
              <w:top w:val="single" w:sz="18" w:space="0" w:color="000000"/>
              <w:bottom w:val="single" w:sz="4" w:space="0" w:color="000000"/>
            </w:tcBorders>
          </w:tcPr>
          <w:p w:rsidR="00DD3FF8" w:rsidRPr="00D71FCD" w:rsidRDefault="00DD3FF8" w:rsidP="00BB2C72">
            <w:pPr>
              <w:ind w:right="-540"/>
              <w:jc w:val="center"/>
              <w:rPr>
                <w:rFonts w:ascii="Garamond" w:hAnsi="Garamond"/>
                <w:b/>
                <w:sz w:val="21"/>
                <w:szCs w:val="21"/>
              </w:rPr>
            </w:pPr>
          </w:p>
          <w:p w:rsidR="00DD3FF8" w:rsidRPr="00D71FCD" w:rsidRDefault="00DD3FF8" w:rsidP="00BB2C72">
            <w:pPr>
              <w:ind w:right="-540"/>
              <w:jc w:val="center"/>
              <w:rPr>
                <w:rFonts w:ascii="Garamond" w:hAnsi="Garamond"/>
                <w:b/>
                <w:sz w:val="21"/>
                <w:szCs w:val="21"/>
              </w:rPr>
            </w:pPr>
            <w:r w:rsidRPr="00D71FCD">
              <w:rPr>
                <w:rFonts w:ascii="Garamond" w:hAnsi="Garamond"/>
                <w:b/>
                <w:sz w:val="21"/>
                <w:szCs w:val="21"/>
              </w:rPr>
              <w:t>Ways to Develop ETHOS</w:t>
            </w:r>
          </w:p>
        </w:tc>
        <w:tc>
          <w:tcPr>
            <w:tcW w:w="4263" w:type="dxa"/>
            <w:tcBorders>
              <w:top w:val="single" w:sz="18" w:space="0" w:color="000000"/>
              <w:bottom w:val="single" w:sz="4" w:space="0" w:color="000000"/>
            </w:tcBorders>
          </w:tcPr>
          <w:p w:rsidR="00DD3FF8" w:rsidRPr="00D71FCD" w:rsidRDefault="00DD3FF8" w:rsidP="00BB2C72">
            <w:pPr>
              <w:ind w:right="-540"/>
              <w:jc w:val="center"/>
              <w:rPr>
                <w:rFonts w:ascii="Garamond" w:hAnsi="Garamond"/>
                <w:b/>
                <w:sz w:val="21"/>
                <w:szCs w:val="21"/>
              </w:rPr>
            </w:pPr>
          </w:p>
          <w:p w:rsidR="00DD3FF8" w:rsidRPr="00D71FCD" w:rsidRDefault="00DD3FF8" w:rsidP="00BB2C72">
            <w:pPr>
              <w:ind w:right="-540"/>
              <w:jc w:val="center"/>
              <w:rPr>
                <w:rFonts w:ascii="Garamond" w:hAnsi="Garamond"/>
                <w:b/>
                <w:sz w:val="21"/>
                <w:szCs w:val="21"/>
              </w:rPr>
            </w:pPr>
            <w:r w:rsidRPr="00D71FCD">
              <w:rPr>
                <w:rFonts w:ascii="Garamond" w:hAnsi="Garamond"/>
                <w:b/>
                <w:sz w:val="21"/>
                <w:szCs w:val="21"/>
              </w:rPr>
              <w:t>Types of PATHOS Appeals</w:t>
            </w:r>
          </w:p>
        </w:tc>
      </w:tr>
      <w:tr w:rsidR="00DD3FF8" w:rsidRPr="00D71FCD" w:rsidTr="00BB2C72">
        <w:tc>
          <w:tcPr>
            <w:tcW w:w="3174" w:type="dxa"/>
            <w:tcBorders>
              <w:bottom w:val="single" w:sz="18" w:space="0" w:color="000000"/>
            </w:tcBorders>
          </w:tcPr>
          <w:p w:rsidR="00DD3FF8" w:rsidRPr="00D71FCD" w:rsidRDefault="00DD3FF8" w:rsidP="00BB2C72">
            <w:pPr>
              <w:ind w:right="-540"/>
              <w:rPr>
                <w:rFonts w:ascii="Garamond" w:hAnsi="Garamond"/>
                <w:sz w:val="21"/>
                <w:szCs w:val="21"/>
              </w:rPr>
            </w:pPr>
          </w:p>
          <w:p w:rsidR="00DD3FF8" w:rsidRPr="00D71FCD" w:rsidRDefault="00DD3FF8" w:rsidP="00B577E1">
            <w:pPr>
              <w:numPr>
                <w:ilvl w:val="0"/>
                <w:numId w:val="13"/>
              </w:numPr>
              <w:ind w:left="135" w:right="-540" w:hanging="135"/>
              <w:contextualSpacing/>
              <w:rPr>
                <w:rFonts w:ascii="Garamond" w:hAnsi="Garamond"/>
                <w:sz w:val="21"/>
                <w:szCs w:val="21"/>
              </w:rPr>
            </w:pPr>
            <w:r w:rsidRPr="00D71FCD">
              <w:rPr>
                <w:rFonts w:ascii="Garamond" w:hAnsi="Garamond"/>
                <w:sz w:val="21"/>
                <w:szCs w:val="21"/>
              </w:rPr>
              <w:t>Theories / scientific facts</w:t>
            </w:r>
          </w:p>
          <w:p w:rsidR="00DD3FF8" w:rsidRPr="00B577E1" w:rsidRDefault="00DD3FF8" w:rsidP="00DD22E0">
            <w:pPr>
              <w:numPr>
                <w:ilvl w:val="0"/>
                <w:numId w:val="13"/>
              </w:numPr>
              <w:ind w:left="135" w:right="-540" w:hanging="135"/>
              <w:contextualSpacing/>
              <w:rPr>
                <w:rFonts w:ascii="Garamond" w:hAnsi="Garamond"/>
                <w:sz w:val="21"/>
                <w:szCs w:val="21"/>
              </w:rPr>
            </w:pPr>
            <w:r w:rsidRPr="00B577E1">
              <w:rPr>
                <w:rFonts w:ascii="Garamond" w:hAnsi="Garamond"/>
                <w:sz w:val="21"/>
                <w:szCs w:val="21"/>
              </w:rPr>
              <w:t>Indicated meanings or</w:t>
            </w:r>
            <w:r w:rsidR="00B577E1" w:rsidRPr="00B577E1">
              <w:rPr>
                <w:rFonts w:ascii="Garamond" w:hAnsi="Garamond"/>
                <w:sz w:val="21"/>
                <w:szCs w:val="21"/>
              </w:rPr>
              <w:t xml:space="preserve"> </w:t>
            </w:r>
            <w:proofErr w:type="gramStart"/>
            <w:r w:rsidRPr="00B577E1">
              <w:rPr>
                <w:rFonts w:ascii="Garamond" w:hAnsi="Garamond"/>
                <w:sz w:val="21"/>
                <w:szCs w:val="21"/>
              </w:rPr>
              <w:t>reasons  (</w:t>
            </w:r>
            <w:proofErr w:type="gramEnd"/>
            <w:r w:rsidRPr="00B577E1">
              <w:rPr>
                <w:rFonts w:ascii="Garamond" w:hAnsi="Garamond"/>
                <w:sz w:val="21"/>
                <w:szCs w:val="21"/>
              </w:rPr>
              <w:t>because…)</w:t>
            </w:r>
          </w:p>
          <w:p w:rsidR="00DD3FF8" w:rsidRPr="00B577E1" w:rsidRDefault="00DD3FF8" w:rsidP="00A768E9">
            <w:pPr>
              <w:numPr>
                <w:ilvl w:val="0"/>
                <w:numId w:val="13"/>
              </w:numPr>
              <w:ind w:left="135" w:right="-540" w:hanging="135"/>
              <w:contextualSpacing/>
              <w:rPr>
                <w:rFonts w:ascii="Garamond" w:hAnsi="Garamond"/>
                <w:sz w:val="21"/>
                <w:szCs w:val="21"/>
              </w:rPr>
            </w:pPr>
            <w:r w:rsidRPr="00B577E1">
              <w:rPr>
                <w:rFonts w:ascii="Garamond" w:hAnsi="Garamond"/>
                <w:sz w:val="21"/>
                <w:szCs w:val="21"/>
              </w:rPr>
              <w:t>Literal or historical</w:t>
            </w:r>
            <w:r w:rsidR="00B577E1" w:rsidRPr="00B577E1">
              <w:rPr>
                <w:rFonts w:ascii="Garamond" w:hAnsi="Garamond"/>
                <w:sz w:val="21"/>
                <w:szCs w:val="21"/>
              </w:rPr>
              <w:t xml:space="preserve"> </w:t>
            </w:r>
            <w:r w:rsidRPr="00B577E1">
              <w:rPr>
                <w:rFonts w:ascii="Garamond" w:hAnsi="Garamond"/>
                <w:sz w:val="21"/>
                <w:szCs w:val="21"/>
              </w:rPr>
              <w:t>analogies</w:t>
            </w:r>
          </w:p>
          <w:p w:rsidR="00DD3FF8" w:rsidRPr="00D71FCD" w:rsidRDefault="00DD3FF8" w:rsidP="00B577E1">
            <w:pPr>
              <w:numPr>
                <w:ilvl w:val="0"/>
                <w:numId w:val="13"/>
              </w:numPr>
              <w:ind w:left="135" w:right="-540" w:hanging="135"/>
              <w:contextualSpacing/>
              <w:rPr>
                <w:rFonts w:ascii="Garamond" w:hAnsi="Garamond"/>
                <w:sz w:val="21"/>
                <w:szCs w:val="21"/>
              </w:rPr>
            </w:pPr>
            <w:r w:rsidRPr="00D71FCD">
              <w:rPr>
                <w:rFonts w:ascii="Garamond" w:hAnsi="Garamond"/>
                <w:sz w:val="21"/>
                <w:szCs w:val="21"/>
              </w:rPr>
              <w:t>Definitions</w:t>
            </w:r>
          </w:p>
          <w:p w:rsidR="00DD3FF8" w:rsidRPr="00D71FCD" w:rsidRDefault="00DD3FF8" w:rsidP="00B577E1">
            <w:pPr>
              <w:numPr>
                <w:ilvl w:val="0"/>
                <w:numId w:val="13"/>
              </w:numPr>
              <w:ind w:left="135" w:right="-540" w:hanging="135"/>
              <w:contextualSpacing/>
              <w:rPr>
                <w:rFonts w:ascii="Garamond" w:hAnsi="Garamond"/>
                <w:sz w:val="21"/>
                <w:szCs w:val="21"/>
              </w:rPr>
            </w:pPr>
            <w:r w:rsidRPr="00D71FCD">
              <w:rPr>
                <w:rFonts w:ascii="Garamond" w:hAnsi="Garamond"/>
                <w:sz w:val="21"/>
                <w:szCs w:val="21"/>
              </w:rPr>
              <w:t>Factual data &amp; statistics</w:t>
            </w:r>
          </w:p>
          <w:p w:rsidR="00DD3FF8" w:rsidRPr="00D71FCD" w:rsidRDefault="00DD3FF8" w:rsidP="00B577E1">
            <w:pPr>
              <w:numPr>
                <w:ilvl w:val="0"/>
                <w:numId w:val="13"/>
              </w:numPr>
              <w:ind w:left="135" w:right="-540" w:hanging="135"/>
              <w:contextualSpacing/>
              <w:rPr>
                <w:rFonts w:ascii="Garamond" w:hAnsi="Garamond"/>
                <w:sz w:val="21"/>
                <w:szCs w:val="21"/>
              </w:rPr>
            </w:pPr>
            <w:r w:rsidRPr="00D71FCD">
              <w:rPr>
                <w:rFonts w:ascii="Garamond" w:hAnsi="Garamond"/>
                <w:sz w:val="21"/>
                <w:szCs w:val="21"/>
              </w:rPr>
              <w:t>Quotations</w:t>
            </w:r>
          </w:p>
          <w:p w:rsidR="002525D3" w:rsidRDefault="00DD3FF8" w:rsidP="00B577E1">
            <w:pPr>
              <w:numPr>
                <w:ilvl w:val="0"/>
                <w:numId w:val="13"/>
              </w:numPr>
              <w:ind w:left="135" w:right="-540" w:hanging="135"/>
              <w:contextualSpacing/>
              <w:rPr>
                <w:rFonts w:ascii="Garamond" w:hAnsi="Garamond"/>
                <w:sz w:val="21"/>
                <w:szCs w:val="21"/>
              </w:rPr>
            </w:pPr>
            <w:r w:rsidRPr="00D71FCD">
              <w:rPr>
                <w:rFonts w:ascii="Garamond" w:hAnsi="Garamond"/>
                <w:sz w:val="21"/>
                <w:szCs w:val="21"/>
              </w:rPr>
              <w:t xml:space="preserve">Citations from experts &amp; </w:t>
            </w:r>
          </w:p>
          <w:p w:rsidR="00DD3FF8" w:rsidRPr="00D71FCD" w:rsidRDefault="00DD3FF8" w:rsidP="002525D3">
            <w:pPr>
              <w:ind w:left="135" w:right="-540"/>
              <w:contextualSpacing/>
              <w:rPr>
                <w:rFonts w:ascii="Garamond" w:hAnsi="Garamond"/>
                <w:sz w:val="21"/>
                <w:szCs w:val="21"/>
              </w:rPr>
            </w:pPr>
            <w:r w:rsidRPr="00D71FCD">
              <w:rPr>
                <w:rFonts w:ascii="Garamond" w:hAnsi="Garamond"/>
                <w:sz w:val="21"/>
                <w:szCs w:val="21"/>
              </w:rPr>
              <w:t>authorities</w:t>
            </w:r>
          </w:p>
          <w:p w:rsidR="00DD3FF8" w:rsidRPr="00D71FCD" w:rsidRDefault="00DD3FF8" w:rsidP="00B577E1">
            <w:pPr>
              <w:numPr>
                <w:ilvl w:val="0"/>
                <w:numId w:val="13"/>
              </w:numPr>
              <w:ind w:left="135" w:right="-540" w:hanging="135"/>
              <w:contextualSpacing/>
              <w:rPr>
                <w:rFonts w:ascii="Garamond" w:hAnsi="Garamond"/>
                <w:sz w:val="21"/>
                <w:szCs w:val="21"/>
              </w:rPr>
            </w:pPr>
            <w:r w:rsidRPr="00D71FCD">
              <w:rPr>
                <w:rFonts w:ascii="Garamond" w:hAnsi="Garamond"/>
                <w:sz w:val="21"/>
                <w:szCs w:val="21"/>
              </w:rPr>
              <w:t>Informed opinions</w:t>
            </w:r>
          </w:p>
          <w:p w:rsidR="00DD3FF8" w:rsidRPr="00D71FCD" w:rsidRDefault="00DD3FF8" w:rsidP="00B577E1">
            <w:pPr>
              <w:numPr>
                <w:ilvl w:val="0"/>
                <w:numId w:val="13"/>
              </w:numPr>
              <w:ind w:left="135" w:right="-540" w:hanging="135"/>
              <w:contextualSpacing/>
              <w:rPr>
                <w:rFonts w:ascii="Garamond" w:hAnsi="Garamond"/>
                <w:sz w:val="21"/>
                <w:szCs w:val="21"/>
              </w:rPr>
            </w:pPr>
            <w:r w:rsidRPr="00D71FCD">
              <w:rPr>
                <w:rFonts w:ascii="Garamond" w:hAnsi="Garamond"/>
                <w:sz w:val="21"/>
                <w:szCs w:val="21"/>
              </w:rPr>
              <w:t>Examples (real life)</w:t>
            </w:r>
          </w:p>
          <w:p w:rsidR="00DD3FF8" w:rsidRPr="00D71FCD" w:rsidRDefault="00DD3FF8" w:rsidP="00B577E1">
            <w:pPr>
              <w:numPr>
                <w:ilvl w:val="0"/>
                <w:numId w:val="13"/>
              </w:numPr>
              <w:ind w:left="135" w:right="-540" w:hanging="135"/>
              <w:contextualSpacing/>
              <w:rPr>
                <w:rFonts w:ascii="Garamond" w:hAnsi="Garamond"/>
                <w:sz w:val="21"/>
                <w:szCs w:val="21"/>
              </w:rPr>
            </w:pPr>
            <w:r w:rsidRPr="00D71FCD">
              <w:rPr>
                <w:rFonts w:ascii="Garamond" w:hAnsi="Garamond"/>
                <w:sz w:val="21"/>
                <w:szCs w:val="21"/>
              </w:rPr>
              <w:t>Personal anecdotes</w:t>
            </w:r>
          </w:p>
          <w:p w:rsidR="00DD3FF8" w:rsidRPr="00D71FCD" w:rsidRDefault="00DD3FF8" w:rsidP="00BB2C72">
            <w:pPr>
              <w:ind w:right="-540"/>
              <w:rPr>
                <w:rFonts w:ascii="Garamond" w:hAnsi="Garamond"/>
                <w:sz w:val="21"/>
                <w:szCs w:val="21"/>
              </w:rPr>
            </w:pPr>
          </w:p>
        </w:tc>
        <w:tc>
          <w:tcPr>
            <w:tcW w:w="3201" w:type="dxa"/>
            <w:tcBorders>
              <w:bottom w:val="single" w:sz="18" w:space="0" w:color="000000"/>
            </w:tcBorders>
          </w:tcPr>
          <w:p w:rsidR="00DD3FF8" w:rsidRPr="00D71FCD" w:rsidRDefault="00DD3FF8" w:rsidP="00BB2C72">
            <w:pPr>
              <w:ind w:right="-540"/>
              <w:rPr>
                <w:rFonts w:ascii="Garamond" w:hAnsi="Garamond"/>
                <w:sz w:val="21"/>
                <w:szCs w:val="21"/>
              </w:rPr>
            </w:pPr>
          </w:p>
          <w:p w:rsidR="00DD3FF8" w:rsidRPr="002525D3" w:rsidRDefault="002525D3" w:rsidP="002525D3">
            <w:pPr>
              <w:pStyle w:val="ListParagraph"/>
              <w:numPr>
                <w:ilvl w:val="0"/>
                <w:numId w:val="13"/>
              </w:numPr>
              <w:spacing w:line="240" w:lineRule="auto"/>
              <w:ind w:left="301" w:right="-540" w:hanging="180"/>
              <w:rPr>
                <w:sz w:val="21"/>
                <w:szCs w:val="21"/>
              </w:rPr>
            </w:pPr>
            <w:r>
              <w:rPr>
                <w:sz w:val="21"/>
                <w:szCs w:val="21"/>
              </w:rPr>
              <w:t>Author’s profession /</w:t>
            </w:r>
            <w:r w:rsidR="00DD3FF8" w:rsidRPr="002525D3">
              <w:rPr>
                <w:sz w:val="21"/>
                <w:szCs w:val="21"/>
              </w:rPr>
              <w:t>background</w:t>
            </w:r>
          </w:p>
          <w:p w:rsidR="00DD3FF8" w:rsidRPr="00B577E1" w:rsidRDefault="00DD3FF8" w:rsidP="00B577E1">
            <w:pPr>
              <w:pStyle w:val="ListParagraph"/>
              <w:numPr>
                <w:ilvl w:val="0"/>
                <w:numId w:val="13"/>
              </w:numPr>
              <w:spacing w:line="240" w:lineRule="auto"/>
              <w:ind w:left="301" w:right="-540" w:hanging="180"/>
              <w:rPr>
                <w:sz w:val="21"/>
                <w:szCs w:val="21"/>
              </w:rPr>
            </w:pPr>
            <w:r w:rsidRPr="00B577E1">
              <w:rPr>
                <w:sz w:val="21"/>
                <w:szCs w:val="21"/>
              </w:rPr>
              <w:t>Author’s publication</w:t>
            </w:r>
          </w:p>
          <w:p w:rsidR="00DD3FF8" w:rsidRPr="00B577E1" w:rsidRDefault="00DD3FF8" w:rsidP="00F2367C">
            <w:pPr>
              <w:pStyle w:val="ListParagraph"/>
              <w:numPr>
                <w:ilvl w:val="0"/>
                <w:numId w:val="13"/>
              </w:numPr>
              <w:spacing w:line="240" w:lineRule="auto"/>
              <w:ind w:left="301" w:right="-540" w:hanging="180"/>
              <w:rPr>
                <w:sz w:val="21"/>
                <w:szCs w:val="21"/>
              </w:rPr>
            </w:pPr>
            <w:r w:rsidRPr="00B577E1">
              <w:rPr>
                <w:sz w:val="21"/>
                <w:szCs w:val="21"/>
              </w:rPr>
              <w:t>Appearing sincere, fair</w:t>
            </w:r>
            <w:r w:rsidR="00B577E1" w:rsidRPr="00B577E1">
              <w:rPr>
                <w:sz w:val="21"/>
                <w:szCs w:val="21"/>
              </w:rPr>
              <w:t xml:space="preserve"> </w:t>
            </w:r>
            <w:r w:rsidRPr="00B577E1">
              <w:rPr>
                <w:sz w:val="21"/>
                <w:szCs w:val="21"/>
              </w:rPr>
              <w:t xml:space="preserve">minded, knowledgeable </w:t>
            </w:r>
          </w:p>
          <w:p w:rsidR="00DD3FF8" w:rsidRPr="00B577E1" w:rsidRDefault="00DD3FF8" w:rsidP="00D77977">
            <w:pPr>
              <w:pStyle w:val="ListParagraph"/>
              <w:numPr>
                <w:ilvl w:val="0"/>
                <w:numId w:val="13"/>
              </w:numPr>
              <w:spacing w:line="240" w:lineRule="auto"/>
              <w:ind w:left="301" w:right="-540" w:hanging="180"/>
              <w:rPr>
                <w:sz w:val="21"/>
                <w:szCs w:val="21"/>
              </w:rPr>
            </w:pPr>
            <w:r w:rsidRPr="00B577E1">
              <w:rPr>
                <w:sz w:val="21"/>
                <w:szCs w:val="21"/>
              </w:rPr>
              <w:t>Conceding to opposition</w:t>
            </w:r>
            <w:r w:rsidR="00B577E1" w:rsidRPr="00B577E1">
              <w:rPr>
                <w:sz w:val="21"/>
                <w:szCs w:val="21"/>
              </w:rPr>
              <w:t xml:space="preserve"> </w:t>
            </w:r>
            <w:r w:rsidRPr="00B577E1">
              <w:rPr>
                <w:sz w:val="21"/>
                <w:szCs w:val="21"/>
              </w:rPr>
              <w:t>where appropriate</w:t>
            </w:r>
          </w:p>
          <w:p w:rsidR="00DD3FF8" w:rsidRPr="00B577E1" w:rsidRDefault="00DD3FF8" w:rsidP="00B577E1">
            <w:pPr>
              <w:pStyle w:val="ListParagraph"/>
              <w:numPr>
                <w:ilvl w:val="0"/>
                <w:numId w:val="13"/>
              </w:numPr>
              <w:spacing w:line="240" w:lineRule="auto"/>
              <w:ind w:left="301" w:right="-540" w:hanging="180"/>
              <w:rPr>
                <w:sz w:val="21"/>
                <w:szCs w:val="21"/>
              </w:rPr>
            </w:pPr>
            <w:r w:rsidRPr="00B577E1">
              <w:rPr>
                <w:sz w:val="21"/>
                <w:szCs w:val="21"/>
              </w:rPr>
              <w:t>Morally / ethically likeable</w:t>
            </w:r>
          </w:p>
          <w:p w:rsidR="002525D3" w:rsidRDefault="00DD3FF8" w:rsidP="00B577E1">
            <w:pPr>
              <w:pStyle w:val="ListParagraph"/>
              <w:numPr>
                <w:ilvl w:val="0"/>
                <w:numId w:val="13"/>
              </w:numPr>
              <w:spacing w:line="240" w:lineRule="auto"/>
              <w:ind w:left="301" w:right="-540" w:hanging="180"/>
              <w:rPr>
                <w:sz w:val="21"/>
                <w:szCs w:val="21"/>
              </w:rPr>
            </w:pPr>
            <w:r w:rsidRPr="00B577E1">
              <w:rPr>
                <w:sz w:val="21"/>
                <w:szCs w:val="21"/>
              </w:rPr>
              <w:t xml:space="preserve">Appropriate language for </w:t>
            </w:r>
          </w:p>
          <w:p w:rsidR="00DD3FF8" w:rsidRPr="00B577E1" w:rsidRDefault="00DD3FF8" w:rsidP="002525D3">
            <w:pPr>
              <w:pStyle w:val="ListParagraph"/>
              <w:spacing w:line="240" w:lineRule="auto"/>
              <w:ind w:left="301" w:right="-540"/>
              <w:rPr>
                <w:sz w:val="21"/>
                <w:szCs w:val="21"/>
              </w:rPr>
            </w:pPr>
            <w:r w:rsidRPr="00B577E1">
              <w:rPr>
                <w:sz w:val="21"/>
                <w:szCs w:val="21"/>
              </w:rPr>
              <w:t>audience and subject</w:t>
            </w:r>
          </w:p>
          <w:p w:rsidR="00DD3FF8" w:rsidRPr="00B577E1" w:rsidRDefault="00DD3FF8" w:rsidP="00B577E1">
            <w:pPr>
              <w:pStyle w:val="ListParagraph"/>
              <w:numPr>
                <w:ilvl w:val="0"/>
                <w:numId w:val="13"/>
              </w:numPr>
              <w:spacing w:line="240" w:lineRule="auto"/>
              <w:ind w:left="301" w:right="-540" w:hanging="180"/>
              <w:rPr>
                <w:sz w:val="21"/>
                <w:szCs w:val="21"/>
              </w:rPr>
            </w:pPr>
            <w:r w:rsidRPr="00B577E1">
              <w:rPr>
                <w:sz w:val="21"/>
                <w:szCs w:val="21"/>
              </w:rPr>
              <w:t>Appropriate vocabulary</w:t>
            </w:r>
          </w:p>
          <w:p w:rsidR="00DD3FF8" w:rsidRPr="00B577E1" w:rsidRDefault="00DD3FF8" w:rsidP="00B577E1">
            <w:pPr>
              <w:pStyle w:val="ListParagraph"/>
              <w:numPr>
                <w:ilvl w:val="0"/>
                <w:numId w:val="13"/>
              </w:numPr>
              <w:spacing w:line="240" w:lineRule="auto"/>
              <w:ind w:left="301" w:right="-540" w:hanging="180"/>
              <w:rPr>
                <w:sz w:val="21"/>
                <w:szCs w:val="21"/>
              </w:rPr>
            </w:pPr>
            <w:r w:rsidRPr="00B577E1">
              <w:rPr>
                <w:sz w:val="21"/>
                <w:szCs w:val="21"/>
              </w:rPr>
              <w:t>Correct grammar</w:t>
            </w:r>
          </w:p>
          <w:p w:rsidR="00DD3FF8" w:rsidRPr="00B577E1" w:rsidRDefault="00DD3FF8" w:rsidP="00B577E1">
            <w:pPr>
              <w:pStyle w:val="ListParagraph"/>
              <w:numPr>
                <w:ilvl w:val="0"/>
                <w:numId w:val="13"/>
              </w:numPr>
              <w:spacing w:line="240" w:lineRule="auto"/>
              <w:ind w:left="301" w:right="-540" w:hanging="180"/>
              <w:rPr>
                <w:sz w:val="21"/>
                <w:szCs w:val="21"/>
              </w:rPr>
            </w:pPr>
            <w:r w:rsidRPr="00B577E1">
              <w:rPr>
                <w:sz w:val="21"/>
                <w:szCs w:val="21"/>
              </w:rPr>
              <w:t>Professional format</w:t>
            </w:r>
          </w:p>
          <w:p w:rsidR="00DD3FF8" w:rsidRPr="00D71FCD" w:rsidRDefault="00DD3FF8" w:rsidP="00BB2C72">
            <w:pPr>
              <w:ind w:right="-540"/>
              <w:rPr>
                <w:rFonts w:ascii="Garamond" w:hAnsi="Garamond"/>
                <w:sz w:val="21"/>
                <w:szCs w:val="21"/>
              </w:rPr>
            </w:pPr>
          </w:p>
        </w:tc>
        <w:tc>
          <w:tcPr>
            <w:tcW w:w="4263" w:type="dxa"/>
            <w:tcBorders>
              <w:bottom w:val="single" w:sz="18" w:space="0" w:color="000000"/>
            </w:tcBorders>
          </w:tcPr>
          <w:p w:rsidR="00DD3FF8" w:rsidRPr="00D71FCD" w:rsidRDefault="00DD3FF8" w:rsidP="00BB2C72">
            <w:pPr>
              <w:ind w:right="-540"/>
              <w:rPr>
                <w:rFonts w:ascii="Garamond" w:hAnsi="Garamond"/>
                <w:sz w:val="21"/>
                <w:szCs w:val="21"/>
              </w:rPr>
            </w:pPr>
          </w:p>
          <w:p w:rsidR="00DD3FF8" w:rsidRPr="00B577E1" w:rsidRDefault="00DD3FF8" w:rsidP="00B577E1">
            <w:pPr>
              <w:pStyle w:val="ListParagraph"/>
              <w:numPr>
                <w:ilvl w:val="0"/>
                <w:numId w:val="13"/>
              </w:numPr>
              <w:spacing w:line="240" w:lineRule="auto"/>
              <w:ind w:left="331" w:right="-540" w:hanging="180"/>
              <w:rPr>
                <w:sz w:val="21"/>
                <w:szCs w:val="21"/>
              </w:rPr>
            </w:pPr>
            <w:r w:rsidRPr="00B577E1">
              <w:rPr>
                <w:sz w:val="21"/>
                <w:szCs w:val="21"/>
              </w:rPr>
              <w:t xml:space="preserve">Emotionally loaded language </w:t>
            </w:r>
          </w:p>
          <w:p w:rsidR="00DD3FF8" w:rsidRPr="00B577E1" w:rsidRDefault="00DD3FF8" w:rsidP="00B577E1">
            <w:pPr>
              <w:pStyle w:val="ListParagraph"/>
              <w:numPr>
                <w:ilvl w:val="0"/>
                <w:numId w:val="13"/>
              </w:numPr>
              <w:spacing w:line="240" w:lineRule="auto"/>
              <w:ind w:left="331" w:right="-540" w:hanging="180"/>
              <w:rPr>
                <w:sz w:val="21"/>
                <w:szCs w:val="21"/>
              </w:rPr>
            </w:pPr>
            <w:r w:rsidRPr="00B577E1">
              <w:rPr>
                <w:sz w:val="21"/>
                <w:szCs w:val="21"/>
              </w:rPr>
              <w:t>Vivid descriptions</w:t>
            </w:r>
          </w:p>
          <w:p w:rsidR="00DD3FF8" w:rsidRPr="00B577E1" w:rsidRDefault="00DD3FF8" w:rsidP="00B577E1">
            <w:pPr>
              <w:pStyle w:val="ListParagraph"/>
              <w:numPr>
                <w:ilvl w:val="0"/>
                <w:numId w:val="13"/>
              </w:numPr>
              <w:spacing w:line="240" w:lineRule="auto"/>
              <w:ind w:left="331" w:right="-540" w:hanging="180"/>
              <w:rPr>
                <w:sz w:val="21"/>
                <w:szCs w:val="21"/>
              </w:rPr>
            </w:pPr>
            <w:r w:rsidRPr="00B577E1">
              <w:rPr>
                <w:sz w:val="21"/>
                <w:szCs w:val="21"/>
              </w:rPr>
              <w:t xml:space="preserve">Emotional examples </w:t>
            </w:r>
          </w:p>
          <w:p w:rsidR="00DD3FF8" w:rsidRPr="00B577E1" w:rsidRDefault="00DD3FF8" w:rsidP="009768A8">
            <w:pPr>
              <w:pStyle w:val="ListParagraph"/>
              <w:numPr>
                <w:ilvl w:val="0"/>
                <w:numId w:val="13"/>
              </w:numPr>
              <w:spacing w:line="240" w:lineRule="auto"/>
              <w:ind w:left="331" w:right="-540" w:hanging="180"/>
              <w:rPr>
                <w:sz w:val="21"/>
                <w:szCs w:val="21"/>
              </w:rPr>
            </w:pPr>
            <w:r w:rsidRPr="00B577E1">
              <w:rPr>
                <w:sz w:val="21"/>
                <w:szCs w:val="21"/>
              </w:rPr>
              <w:t>Anecdotes, testimonies, or narratives</w:t>
            </w:r>
            <w:r w:rsidR="00B577E1" w:rsidRPr="00B577E1">
              <w:rPr>
                <w:sz w:val="21"/>
                <w:szCs w:val="21"/>
              </w:rPr>
              <w:t xml:space="preserve"> </w:t>
            </w:r>
            <w:r w:rsidRPr="00B577E1">
              <w:rPr>
                <w:sz w:val="21"/>
                <w:szCs w:val="21"/>
              </w:rPr>
              <w:t>about emotional experiences or events</w:t>
            </w:r>
          </w:p>
          <w:p w:rsidR="00DD3FF8" w:rsidRPr="00B577E1" w:rsidRDefault="00DD3FF8" w:rsidP="00B577E1">
            <w:pPr>
              <w:pStyle w:val="ListParagraph"/>
              <w:numPr>
                <w:ilvl w:val="0"/>
                <w:numId w:val="13"/>
              </w:numPr>
              <w:spacing w:line="240" w:lineRule="auto"/>
              <w:ind w:left="331" w:right="-540" w:hanging="180"/>
              <w:rPr>
                <w:sz w:val="21"/>
                <w:szCs w:val="21"/>
              </w:rPr>
            </w:pPr>
            <w:r w:rsidRPr="00B577E1">
              <w:rPr>
                <w:sz w:val="21"/>
                <w:szCs w:val="21"/>
              </w:rPr>
              <w:t>Figurative language</w:t>
            </w:r>
          </w:p>
          <w:p w:rsidR="002525D3" w:rsidRDefault="00DD3FF8" w:rsidP="00B577E1">
            <w:pPr>
              <w:pStyle w:val="ListParagraph"/>
              <w:numPr>
                <w:ilvl w:val="0"/>
                <w:numId w:val="13"/>
              </w:numPr>
              <w:spacing w:line="240" w:lineRule="auto"/>
              <w:ind w:left="331" w:right="-540" w:hanging="180"/>
              <w:rPr>
                <w:sz w:val="21"/>
                <w:szCs w:val="21"/>
              </w:rPr>
            </w:pPr>
            <w:r w:rsidRPr="00B577E1">
              <w:rPr>
                <w:sz w:val="21"/>
                <w:szCs w:val="21"/>
              </w:rPr>
              <w:t xml:space="preserve">Emotional tone (humor, sarcasm, </w:t>
            </w:r>
          </w:p>
          <w:p w:rsidR="00DD3FF8" w:rsidRPr="00B577E1" w:rsidRDefault="002525D3" w:rsidP="002525D3">
            <w:pPr>
              <w:pStyle w:val="ListParagraph"/>
              <w:spacing w:line="240" w:lineRule="auto"/>
              <w:ind w:left="331" w:right="-540"/>
              <w:rPr>
                <w:sz w:val="21"/>
                <w:szCs w:val="21"/>
              </w:rPr>
            </w:pPr>
            <w:proofErr w:type="gramStart"/>
            <w:r>
              <w:rPr>
                <w:sz w:val="21"/>
                <w:szCs w:val="21"/>
              </w:rPr>
              <w:t>d</w:t>
            </w:r>
            <w:r w:rsidR="00DD3FF8" w:rsidRPr="00B577E1">
              <w:rPr>
                <w:sz w:val="21"/>
                <w:szCs w:val="21"/>
              </w:rPr>
              <w:t>isappointment</w:t>
            </w:r>
            <w:proofErr w:type="gramEnd"/>
            <w:r w:rsidR="00DD3FF8" w:rsidRPr="00B577E1">
              <w:rPr>
                <w:sz w:val="21"/>
                <w:szCs w:val="21"/>
              </w:rPr>
              <w:t>, excitement, etc.)</w:t>
            </w:r>
          </w:p>
          <w:p w:rsidR="00DD3FF8" w:rsidRPr="00D71FCD" w:rsidRDefault="00DD3FF8" w:rsidP="00BB2C72">
            <w:pPr>
              <w:ind w:left="360" w:right="-540"/>
              <w:rPr>
                <w:rFonts w:ascii="Garamond" w:hAnsi="Garamond"/>
                <w:sz w:val="21"/>
                <w:szCs w:val="21"/>
              </w:rPr>
            </w:pPr>
          </w:p>
        </w:tc>
      </w:tr>
      <w:tr w:rsidR="00DD3FF8" w:rsidRPr="00D71FCD" w:rsidTr="00BB2C72">
        <w:tc>
          <w:tcPr>
            <w:tcW w:w="3174" w:type="dxa"/>
            <w:tcBorders>
              <w:top w:val="single" w:sz="18" w:space="0" w:color="000000"/>
              <w:bottom w:val="single" w:sz="2" w:space="0" w:color="000000"/>
            </w:tcBorders>
          </w:tcPr>
          <w:p w:rsidR="00DD3FF8" w:rsidRPr="00D71FCD" w:rsidRDefault="00DD3FF8" w:rsidP="00BB2C72">
            <w:pPr>
              <w:ind w:right="-540"/>
              <w:jc w:val="center"/>
              <w:rPr>
                <w:rFonts w:ascii="Garamond" w:hAnsi="Garamond"/>
                <w:b/>
                <w:sz w:val="21"/>
                <w:szCs w:val="21"/>
              </w:rPr>
            </w:pPr>
          </w:p>
          <w:p w:rsidR="00DD3FF8" w:rsidRPr="00DD3FF8" w:rsidRDefault="00DD3FF8" w:rsidP="00DD3FF8">
            <w:pPr>
              <w:ind w:right="-540"/>
              <w:jc w:val="center"/>
              <w:rPr>
                <w:rFonts w:ascii="Garamond" w:hAnsi="Garamond"/>
                <w:b/>
                <w:sz w:val="21"/>
                <w:szCs w:val="21"/>
                <w:u w:val="single"/>
              </w:rPr>
            </w:pPr>
            <w:r w:rsidRPr="00D71FCD">
              <w:rPr>
                <w:rFonts w:ascii="Garamond" w:hAnsi="Garamond"/>
                <w:b/>
                <w:sz w:val="21"/>
                <w:szCs w:val="21"/>
              </w:rPr>
              <w:t xml:space="preserve">Effect on </w:t>
            </w:r>
            <w:r w:rsidRPr="00D71FCD">
              <w:rPr>
                <w:rFonts w:ascii="Garamond" w:hAnsi="Garamond"/>
                <w:b/>
                <w:sz w:val="21"/>
                <w:szCs w:val="21"/>
                <w:u w:val="single"/>
              </w:rPr>
              <w:t>Audience</w:t>
            </w:r>
          </w:p>
        </w:tc>
        <w:tc>
          <w:tcPr>
            <w:tcW w:w="3201" w:type="dxa"/>
            <w:tcBorders>
              <w:top w:val="single" w:sz="18" w:space="0" w:color="000000"/>
              <w:bottom w:val="single" w:sz="2" w:space="0" w:color="000000"/>
            </w:tcBorders>
          </w:tcPr>
          <w:p w:rsidR="00DD3FF8" w:rsidRPr="00D71FCD" w:rsidRDefault="00DD3FF8" w:rsidP="00BB2C72">
            <w:pPr>
              <w:ind w:right="-540"/>
              <w:jc w:val="center"/>
              <w:rPr>
                <w:rFonts w:ascii="Garamond" w:hAnsi="Garamond"/>
                <w:b/>
                <w:sz w:val="21"/>
                <w:szCs w:val="21"/>
              </w:rPr>
            </w:pPr>
          </w:p>
          <w:p w:rsidR="00DD3FF8" w:rsidRPr="00D71FCD" w:rsidRDefault="00DD3FF8" w:rsidP="00BB2C72">
            <w:pPr>
              <w:ind w:right="-540"/>
              <w:jc w:val="center"/>
              <w:rPr>
                <w:rFonts w:ascii="Garamond" w:hAnsi="Garamond"/>
                <w:b/>
                <w:sz w:val="21"/>
                <w:szCs w:val="21"/>
              </w:rPr>
            </w:pPr>
            <w:r w:rsidRPr="00D71FCD">
              <w:rPr>
                <w:rFonts w:ascii="Garamond" w:hAnsi="Garamond"/>
                <w:b/>
                <w:sz w:val="21"/>
                <w:szCs w:val="21"/>
              </w:rPr>
              <w:t xml:space="preserve">Effect on </w:t>
            </w:r>
            <w:r w:rsidRPr="00D71FCD">
              <w:rPr>
                <w:rFonts w:ascii="Garamond" w:hAnsi="Garamond"/>
                <w:b/>
                <w:sz w:val="21"/>
                <w:szCs w:val="21"/>
                <w:u w:val="single"/>
              </w:rPr>
              <w:t>Audience</w:t>
            </w:r>
          </w:p>
        </w:tc>
        <w:tc>
          <w:tcPr>
            <w:tcW w:w="4263" w:type="dxa"/>
            <w:tcBorders>
              <w:top w:val="single" w:sz="18" w:space="0" w:color="000000"/>
              <w:bottom w:val="single" w:sz="2" w:space="0" w:color="000000"/>
            </w:tcBorders>
          </w:tcPr>
          <w:p w:rsidR="00DD3FF8" w:rsidRPr="00D71FCD" w:rsidRDefault="00DD3FF8" w:rsidP="00BB2C72">
            <w:pPr>
              <w:ind w:right="-540"/>
              <w:jc w:val="center"/>
              <w:rPr>
                <w:rFonts w:ascii="Garamond" w:hAnsi="Garamond"/>
                <w:b/>
                <w:sz w:val="21"/>
                <w:szCs w:val="21"/>
              </w:rPr>
            </w:pPr>
          </w:p>
          <w:p w:rsidR="00DD3FF8" w:rsidRPr="00D71FCD" w:rsidRDefault="00DD3FF8" w:rsidP="00BB2C72">
            <w:pPr>
              <w:ind w:right="-540"/>
              <w:jc w:val="center"/>
              <w:rPr>
                <w:rFonts w:ascii="Garamond" w:hAnsi="Garamond"/>
                <w:b/>
                <w:sz w:val="21"/>
                <w:szCs w:val="21"/>
              </w:rPr>
            </w:pPr>
            <w:r w:rsidRPr="00D71FCD">
              <w:rPr>
                <w:rFonts w:ascii="Garamond" w:hAnsi="Garamond"/>
                <w:b/>
                <w:sz w:val="21"/>
                <w:szCs w:val="21"/>
              </w:rPr>
              <w:t xml:space="preserve">Effect on </w:t>
            </w:r>
            <w:r w:rsidRPr="00D71FCD">
              <w:rPr>
                <w:rFonts w:ascii="Garamond" w:hAnsi="Garamond"/>
                <w:b/>
                <w:sz w:val="21"/>
                <w:szCs w:val="21"/>
                <w:u w:val="single"/>
              </w:rPr>
              <w:t>Audience</w:t>
            </w:r>
          </w:p>
        </w:tc>
      </w:tr>
      <w:tr w:rsidR="00DD3FF8" w:rsidRPr="00D71FCD" w:rsidTr="00BB2C72">
        <w:tc>
          <w:tcPr>
            <w:tcW w:w="3174" w:type="dxa"/>
            <w:tcBorders>
              <w:top w:val="single" w:sz="2" w:space="0" w:color="000000"/>
              <w:bottom w:val="single" w:sz="18" w:space="0" w:color="000000"/>
            </w:tcBorders>
          </w:tcPr>
          <w:p w:rsidR="00DD3FF8" w:rsidRPr="00D71FCD" w:rsidRDefault="00DD3FF8" w:rsidP="00BB2C72">
            <w:pPr>
              <w:ind w:right="-540"/>
              <w:rPr>
                <w:rFonts w:ascii="Garamond" w:hAnsi="Garamond"/>
                <w:sz w:val="21"/>
                <w:szCs w:val="21"/>
              </w:rPr>
            </w:pPr>
          </w:p>
          <w:p w:rsidR="00DD3FF8" w:rsidRPr="00D71FCD" w:rsidRDefault="00DD3FF8" w:rsidP="00BB2C72">
            <w:pPr>
              <w:ind w:right="-540"/>
              <w:rPr>
                <w:rFonts w:ascii="Garamond" w:hAnsi="Garamond"/>
                <w:sz w:val="21"/>
                <w:szCs w:val="21"/>
              </w:rPr>
            </w:pPr>
            <w:r w:rsidRPr="00D71FCD">
              <w:rPr>
                <w:rFonts w:ascii="Garamond" w:hAnsi="Garamond"/>
                <w:sz w:val="21"/>
                <w:szCs w:val="21"/>
              </w:rPr>
              <w:t>Evokes a cognitive, rational</w:t>
            </w:r>
          </w:p>
          <w:p w:rsidR="00DD3FF8" w:rsidRPr="00D71FCD" w:rsidRDefault="00DD3FF8" w:rsidP="00BB2C72">
            <w:pPr>
              <w:ind w:right="-540"/>
              <w:rPr>
                <w:rFonts w:ascii="Garamond" w:hAnsi="Garamond"/>
                <w:sz w:val="21"/>
                <w:szCs w:val="21"/>
              </w:rPr>
            </w:pPr>
            <w:proofErr w:type="gramStart"/>
            <w:r w:rsidRPr="00D71FCD">
              <w:rPr>
                <w:rFonts w:ascii="Garamond" w:hAnsi="Garamond"/>
                <w:sz w:val="21"/>
                <w:szCs w:val="21"/>
              </w:rPr>
              <w:t>response</w:t>
            </w:r>
            <w:proofErr w:type="gramEnd"/>
            <w:r w:rsidRPr="00D71FCD">
              <w:rPr>
                <w:rFonts w:ascii="Garamond" w:hAnsi="Garamond"/>
                <w:sz w:val="21"/>
                <w:szCs w:val="21"/>
              </w:rPr>
              <w:t>. Readers get a sense of,</w:t>
            </w:r>
          </w:p>
          <w:p w:rsidR="00DD3FF8" w:rsidRPr="00D71FCD" w:rsidRDefault="00DD3FF8" w:rsidP="00BB2C72">
            <w:pPr>
              <w:ind w:right="-540"/>
              <w:rPr>
                <w:rFonts w:ascii="Garamond" w:hAnsi="Garamond"/>
                <w:sz w:val="21"/>
                <w:szCs w:val="21"/>
              </w:rPr>
            </w:pPr>
            <w:r w:rsidRPr="00D71FCD">
              <w:rPr>
                <w:rFonts w:ascii="Garamond" w:hAnsi="Garamond"/>
                <w:sz w:val="21"/>
                <w:szCs w:val="21"/>
              </w:rPr>
              <w:t>“Oh, that makes sense” or “Hmm,</w:t>
            </w:r>
          </w:p>
          <w:p w:rsidR="00DD3FF8" w:rsidRPr="00D71FCD" w:rsidRDefault="00DD3FF8" w:rsidP="00BB2C72">
            <w:pPr>
              <w:ind w:right="-540"/>
              <w:rPr>
                <w:rFonts w:ascii="Garamond" w:hAnsi="Garamond"/>
                <w:sz w:val="21"/>
                <w:szCs w:val="21"/>
              </w:rPr>
            </w:pPr>
            <w:proofErr w:type="gramStart"/>
            <w:r w:rsidRPr="00D71FCD">
              <w:rPr>
                <w:rFonts w:ascii="Garamond" w:hAnsi="Garamond"/>
                <w:sz w:val="21"/>
                <w:szCs w:val="21"/>
              </w:rPr>
              <w:t>that</w:t>
            </w:r>
            <w:proofErr w:type="gramEnd"/>
            <w:r w:rsidRPr="00D71FCD">
              <w:rPr>
                <w:rFonts w:ascii="Garamond" w:hAnsi="Garamond"/>
                <w:sz w:val="21"/>
                <w:szCs w:val="21"/>
              </w:rPr>
              <w:t xml:space="preserve"> really doesn’t prove anything.”</w:t>
            </w:r>
          </w:p>
        </w:tc>
        <w:tc>
          <w:tcPr>
            <w:tcW w:w="3201" w:type="dxa"/>
            <w:tcBorders>
              <w:top w:val="single" w:sz="2" w:space="0" w:color="000000"/>
              <w:bottom w:val="single" w:sz="18" w:space="0" w:color="000000"/>
            </w:tcBorders>
          </w:tcPr>
          <w:p w:rsidR="00DD3FF8" w:rsidRPr="00D71FCD" w:rsidRDefault="00DD3FF8" w:rsidP="00BB2C72">
            <w:pPr>
              <w:ind w:right="-540"/>
              <w:rPr>
                <w:rFonts w:ascii="Garamond" w:hAnsi="Garamond"/>
                <w:sz w:val="21"/>
                <w:szCs w:val="21"/>
              </w:rPr>
            </w:pPr>
          </w:p>
          <w:p w:rsidR="00DD3FF8" w:rsidRPr="00D71FCD" w:rsidRDefault="00DD3FF8" w:rsidP="00BB2C72">
            <w:pPr>
              <w:ind w:right="-540"/>
              <w:rPr>
                <w:rFonts w:ascii="Garamond" w:hAnsi="Garamond"/>
                <w:sz w:val="21"/>
                <w:szCs w:val="21"/>
              </w:rPr>
            </w:pPr>
            <w:r w:rsidRPr="00D71FCD">
              <w:rPr>
                <w:rFonts w:ascii="Garamond" w:hAnsi="Garamond"/>
                <w:sz w:val="21"/>
                <w:szCs w:val="21"/>
              </w:rPr>
              <w:t>Helps reader to see the author as</w:t>
            </w:r>
          </w:p>
          <w:p w:rsidR="00DD3FF8" w:rsidRPr="00D71FCD" w:rsidRDefault="00DD3FF8" w:rsidP="00BB2C72">
            <w:pPr>
              <w:ind w:right="-540"/>
              <w:rPr>
                <w:rFonts w:ascii="Garamond" w:hAnsi="Garamond"/>
                <w:sz w:val="21"/>
                <w:szCs w:val="21"/>
              </w:rPr>
            </w:pPr>
            <w:r w:rsidRPr="00D71FCD">
              <w:rPr>
                <w:rFonts w:ascii="Garamond" w:hAnsi="Garamond"/>
                <w:sz w:val="21"/>
                <w:szCs w:val="21"/>
              </w:rPr>
              <w:t>reliable, trustworthy, competent,</w:t>
            </w:r>
          </w:p>
          <w:p w:rsidR="00DD3FF8" w:rsidRPr="00D71FCD" w:rsidRDefault="00DD3FF8" w:rsidP="00BB2C72">
            <w:pPr>
              <w:ind w:right="-540"/>
              <w:rPr>
                <w:rFonts w:ascii="Garamond" w:hAnsi="Garamond"/>
                <w:sz w:val="21"/>
                <w:szCs w:val="21"/>
              </w:rPr>
            </w:pPr>
            <w:proofErr w:type="gramStart"/>
            <w:r w:rsidRPr="00D71FCD">
              <w:rPr>
                <w:rFonts w:ascii="Garamond" w:hAnsi="Garamond"/>
                <w:sz w:val="21"/>
                <w:szCs w:val="21"/>
              </w:rPr>
              <w:t>and</w:t>
            </w:r>
            <w:proofErr w:type="gramEnd"/>
            <w:r w:rsidRPr="00D71FCD">
              <w:rPr>
                <w:rFonts w:ascii="Garamond" w:hAnsi="Garamond"/>
                <w:sz w:val="21"/>
                <w:szCs w:val="21"/>
              </w:rPr>
              <w:t xml:space="preserve"> credible. The reader might</w:t>
            </w:r>
          </w:p>
          <w:p w:rsidR="00DD3FF8" w:rsidRPr="00D71FCD" w:rsidRDefault="00DD3FF8" w:rsidP="00BB2C72">
            <w:pPr>
              <w:ind w:right="-540"/>
              <w:rPr>
                <w:rFonts w:ascii="Garamond" w:hAnsi="Garamond"/>
                <w:sz w:val="21"/>
                <w:szCs w:val="21"/>
              </w:rPr>
            </w:pPr>
            <w:proofErr w:type="gramStart"/>
            <w:r w:rsidRPr="00D71FCD">
              <w:rPr>
                <w:rFonts w:ascii="Garamond" w:hAnsi="Garamond"/>
                <w:sz w:val="21"/>
                <w:szCs w:val="21"/>
              </w:rPr>
              <w:t>respect</w:t>
            </w:r>
            <w:proofErr w:type="gramEnd"/>
            <w:r w:rsidRPr="00D71FCD">
              <w:rPr>
                <w:rFonts w:ascii="Garamond" w:hAnsi="Garamond"/>
                <w:sz w:val="21"/>
                <w:szCs w:val="21"/>
              </w:rPr>
              <w:t xml:space="preserve"> the author or his/her views.</w:t>
            </w:r>
          </w:p>
          <w:p w:rsidR="00DD3FF8" w:rsidRPr="00D71FCD" w:rsidRDefault="00DD3FF8" w:rsidP="00BB2C72">
            <w:pPr>
              <w:ind w:right="-540"/>
              <w:rPr>
                <w:rFonts w:ascii="Garamond" w:hAnsi="Garamond"/>
                <w:sz w:val="21"/>
                <w:szCs w:val="21"/>
              </w:rPr>
            </w:pPr>
          </w:p>
        </w:tc>
        <w:tc>
          <w:tcPr>
            <w:tcW w:w="4263" w:type="dxa"/>
            <w:tcBorders>
              <w:top w:val="single" w:sz="2" w:space="0" w:color="000000"/>
              <w:bottom w:val="single" w:sz="18" w:space="0" w:color="000000"/>
            </w:tcBorders>
          </w:tcPr>
          <w:p w:rsidR="00DD3FF8" w:rsidRPr="00D71FCD" w:rsidRDefault="00DD3FF8" w:rsidP="00BB2C72">
            <w:pPr>
              <w:ind w:right="-540"/>
              <w:rPr>
                <w:rFonts w:ascii="Garamond" w:hAnsi="Garamond"/>
                <w:sz w:val="21"/>
                <w:szCs w:val="21"/>
              </w:rPr>
            </w:pPr>
          </w:p>
          <w:p w:rsidR="002525D3" w:rsidRDefault="00DD3FF8" w:rsidP="00BB2C72">
            <w:pPr>
              <w:ind w:right="-540"/>
              <w:rPr>
                <w:rFonts w:ascii="Garamond" w:hAnsi="Garamond"/>
                <w:sz w:val="21"/>
                <w:szCs w:val="21"/>
              </w:rPr>
            </w:pPr>
            <w:r w:rsidRPr="00D71FCD">
              <w:rPr>
                <w:rFonts w:ascii="Garamond" w:hAnsi="Garamond"/>
                <w:sz w:val="21"/>
                <w:szCs w:val="21"/>
              </w:rPr>
              <w:t xml:space="preserve">Evokes an emotional response. Persuasion by </w:t>
            </w:r>
          </w:p>
          <w:p w:rsidR="002525D3" w:rsidRDefault="00DD3FF8" w:rsidP="00BB2C72">
            <w:pPr>
              <w:ind w:right="-540"/>
              <w:rPr>
                <w:rFonts w:ascii="Garamond" w:hAnsi="Garamond"/>
                <w:sz w:val="21"/>
                <w:szCs w:val="21"/>
              </w:rPr>
            </w:pPr>
            <w:proofErr w:type="gramStart"/>
            <w:r w:rsidRPr="00D71FCD">
              <w:rPr>
                <w:rFonts w:ascii="Garamond" w:hAnsi="Garamond"/>
                <w:sz w:val="21"/>
                <w:szCs w:val="21"/>
              </w:rPr>
              <w:t>emotion</w:t>
            </w:r>
            <w:proofErr w:type="gramEnd"/>
            <w:r w:rsidRPr="00D71FCD">
              <w:rPr>
                <w:rFonts w:ascii="Garamond" w:hAnsi="Garamond"/>
                <w:sz w:val="21"/>
                <w:szCs w:val="21"/>
              </w:rPr>
              <w:t>.</w:t>
            </w:r>
            <w:r w:rsidR="002525D3">
              <w:rPr>
                <w:rFonts w:ascii="Garamond" w:hAnsi="Garamond"/>
                <w:sz w:val="21"/>
                <w:szCs w:val="21"/>
              </w:rPr>
              <w:t xml:space="preserve"> </w:t>
            </w:r>
            <w:r w:rsidRPr="00D71FCD">
              <w:rPr>
                <w:rFonts w:ascii="Garamond" w:hAnsi="Garamond"/>
                <w:sz w:val="21"/>
                <w:szCs w:val="21"/>
              </w:rPr>
              <w:t xml:space="preserve">(usually evoking fear, sympathy, </w:t>
            </w:r>
          </w:p>
          <w:p w:rsidR="00DD3FF8" w:rsidRPr="00D71FCD" w:rsidRDefault="00DD3FF8" w:rsidP="00BB2C72">
            <w:pPr>
              <w:ind w:right="-540"/>
              <w:rPr>
                <w:rFonts w:ascii="Garamond" w:hAnsi="Garamond"/>
                <w:sz w:val="21"/>
                <w:szCs w:val="21"/>
              </w:rPr>
            </w:pPr>
            <w:r w:rsidRPr="00D71FCD">
              <w:rPr>
                <w:rFonts w:ascii="Garamond" w:hAnsi="Garamond"/>
                <w:sz w:val="21"/>
                <w:szCs w:val="21"/>
              </w:rPr>
              <w:t>empathy,</w:t>
            </w:r>
            <w:r w:rsidR="002525D3">
              <w:rPr>
                <w:rFonts w:ascii="Garamond" w:hAnsi="Garamond"/>
                <w:sz w:val="21"/>
                <w:szCs w:val="21"/>
              </w:rPr>
              <w:t xml:space="preserve"> </w:t>
            </w:r>
            <w:r w:rsidRPr="00D71FCD">
              <w:rPr>
                <w:rFonts w:ascii="Garamond" w:hAnsi="Garamond"/>
                <w:sz w:val="21"/>
                <w:szCs w:val="21"/>
              </w:rPr>
              <w:t>anger,)</w:t>
            </w:r>
          </w:p>
          <w:p w:rsidR="00DD3FF8" w:rsidRPr="00D71FCD" w:rsidRDefault="00DD3FF8" w:rsidP="00BB2C72">
            <w:pPr>
              <w:ind w:right="-540"/>
              <w:rPr>
                <w:rFonts w:ascii="Garamond" w:hAnsi="Garamond"/>
                <w:sz w:val="21"/>
                <w:szCs w:val="21"/>
              </w:rPr>
            </w:pPr>
          </w:p>
        </w:tc>
      </w:tr>
      <w:tr w:rsidR="00DD3FF8" w:rsidRPr="00D71FCD" w:rsidTr="00BB2C72">
        <w:tc>
          <w:tcPr>
            <w:tcW w:w="3174" w:type="dxa"/>
            <w:tcBorders>
              <w:top w:val="single" w:sz="18" w:space="0" w:color="000000"/>
              <w:bottom w:val="single" w:sz="4" w:space="0" w:color="000000"/>
            </w:tcBorders>
          </w:tcPr>
          <w:p w:rsidR="00DD3FF8" w:rsidRPr="00D71FCD" w:rsidRDefault="00DD3FF8" w:rsidP="00BB2C72">
            <w:pPr>
              <w:ind w:right="-540"/>
              <w:jc w:val="center"/>
              <w:rPr>
                <w:rFonts w:ascii="Garamond" w:hAnsi="Garamond"/>
                <w:b/>
                <w:sz w:val="21"/>
                <w:szCs w:val="21"/>
              </w:rPr>
            </w:pPr>
          </w:p>
          <w:p w:rsidR="00DD3FF8" w:rsidRPr="00D71FCD" w:rsidRDefault="00DD3FF8" w:rsidP="00BB2C72">
            <w:pPr>
              <w:ind w:right="-540"/>
              <w:jc w:val="center"/>
              <w:rPr>
                <w:rFonts w:ascii="Garamond" w:hAnsi="Garamond"/>
                <w:b/>
                <w:sz w:val="21"/>
                <w:szCs w:val="21"/>
              </w:rPr>
            </w:pPr>
            <w:r w:rsidRPr="00D71FCD">
              <w:rPr>
                <w:rFonts w:ascii="Garamond" w:hAnsi="Garamond"/>
                <w:b/>
                <w:sz w:val="21"/>
                <w:szCs w:val="21"/>
              </w:rPr>
              <w:t>How to Talk About It</w:t>
            </w:r>
          </w:p>
        </w:tc>
        <w:tc>
          <w:tcPr>
            <w:tcW w:w="3201" w:type="dxa"/>
            <w:tcBorders>
              <w:top w:val="single" w:sz="18" w:space="0" w:color="000000"/>
              <w:bottom w:val="single" w:sz="4" w:space="0" w:color="000000"/>
            </w:tcBorders>
          </w:tcPr>
          <w:p w:rsidR="00DD3FF8" w:rsidRPr="00D71FCD" w:rsidRDefault="00DD3FF8" w:rsidP="00BB2C72">
            <w:pPr>
              <w:ind w:right="-540"/>
              <w:jc w:val="center"/>
              <w:rPr>
                <w:rFonts w:ascii="Garamond" w:hAnsi="Garamond"/>
                <w:b/>
                <w:sz w:val="21"/>
                <w:szCs w:val="21"/>
              </w:rPr>
            </w:pPr>
          </w:p>
          <w:p w:rsidR="00DD3FF8" w:rsidRPr="00D71FCD" w:rsidRDefault="00DD3FF8" w:rsidP="00BB2C72">
            <w:pPr>
              <w:ind w:right="-540"/>
              <w:jc w:val="center"/>
              <w:rPr>
                <w:rFonts w:ascii="Garamond" w:hAnsi="Garamond"/>
                <w:b/>
                <w:sz w:val="21"/>
                <w:szCs w:val="21"/>
              </w:rPr>
            </w:pPr>
            <w:r w:rsidRPr="00D71FCD">
              <w:rPr>
                <w:rFonts w:ascii="Garamond" w:hAnsi="Garamond"/>
                <w:b/>
                <w:sz w:val="21"/>
                <w:szCs w:val="21"/>
              </w:rPr>
              <w:t>How to Talk About It</w:t>
            </w:r>
          </w:p>
        </w:tc>
        <w:tc>
          <w:tcPr>
            <w:tcW w:w="4263" w:type="dxa"/>
            <w:tcBorders>
              <w:top w:val="single" w:sz="18" w:space="0" w:color="000000"/>
              <w:bottom w:val="single" w:sz="4" w:space="0" w:color="000000"/>
            </w:tcBorders>
          </w:tcPr>
          <w:p w:rsidR="00DD3FF8" w:rsidRPr="00D71FCD" w:rsidRDefault="00DD3FF8" w:rsidP="00BB2C72">
            <w:pPr>
              <w:ind w:right="-540"/>
              <w:jc w:val="center"/>
              <w:rPr>
                <w:rFonts w:ascii="Garamond" w:hAnsi="Garamond"/>
                <w:b/>
                <w:sz w:val="21"/>
                <w:szCs w:val="21"/>
              </w:rPr>
            </w:pPr>
          </w:p>
          <w:p w:rsidR="00DD3FF8" w:rsidRPr="00D71FCD" w:rsidRDefault="00DD3FF8" w:rsidP="00BB2C72">
            <w:pPr>
              <w:ind w:right="-540"/>
              <w:jc w:val="center"/>
              <w:rPr>
                <w:rFonts w:ascii="Garamond" w:hAnsi="Garamond"/>
                <w:b/>
                <w:sz w:val="21"/>
                <w:szCs w:val="21"/>
              </w:rPr>
            </w:pPr>
            <w:r w:rsidRPr="00D71FCD">
              <w:rPr>
                <w:rFonts w:ascii="Garamond" w:hAnsi="Garamond"/>
                <w:b/>
                <w:sz w:val="21"/>
                <w:szCs w:val="21"/>
              </w:rPr>
              <w:t>How to Talk About It</w:t>
            </w:r>
          </w:p>
        </w:tc>
      </w:tr>
      <w:tr w:rsidR="00DD3FF8" w:rsidRPr="00D71FCD" w:rsidTr="00BB2C72">
        <w:tc>
          <w:tcPr>
            <w:tcW w:w="3174" w:type="dxa"/>
            <w:tcBorders>
              <w:top w:val="single" w:sz="4" w:space="0" w:color="000000"/>
              <w:bottom w:val="single" w:sz="18" w:space="0" w:color="000000"/>
            </w:tcBorders>
          </w:tcPr>
          <w:p w:rsidR="00DD3FF8" w:rsidRPr="00D71FCD" w:rsidRDefault="00DD3FF8" w:rsidP="00BB2C72">
            <w:pPr>
              <w:ind w:right="-540"/>
              <w:rPr>
                <w:rFonts w:ascii="Garamond" w:hAnsi="Garamond"/>
                <w:sz w:val="21"/>
                <w:szCs w:val="21"/>
              </w:rPr>
            </w:pPr>
          </w:p>
          <w:p w:rsidR="00DD3FF8" w:rsidRPr="00D71FCD" w:rsidRDefault="00DD3FF8" w:rsidP="00BB2C72">
            <w:pPr>
              <w:ind w:right="-540"/>
              <w:rPr>
                <w:rFonts w:ascii="Garamond" w:hAnsi="Garamond"/>
                <w:sz w:val="21"/>
                <w:szCs w:val="21"/>
              </w:rPr>
            </w:pPr>
            <w:r w:rsidRPr="00D71FCD">
              <w:rPr>
                <w:rFonts w:ascii="Garamond" w:hAnsi="Garamond"/>
                <w:sz w:val="21"/>
                <w:szCs w:val="21"/>
              </w:rPr>
              <w:t>The author appeals to logos by</w:t>
            </w:r>
          </w:p>
          <w:p w:rsidR="00DD3FF8" w:rsidRPr="00D71FCD" w:rsidRDefault="00DD3FF8" w:rsidP="00BB2C72">
            <w:pPr>
              <w:ind w:right="-540"/>
              <w:rPr>
                <w:rFonts w:ascii="Garamond" w:hAnsi="Garamond"/>
                <w:sz w:val="21"/>
                <w:szCs w:val="21"/>
              </w:rPr>
            </w:pPr>
            <w:r w:rsidRPr="00D71FCD">
              <w:rPr>
                <w:rFonts w:ascii="Garamond" w:hAnsi="Garamond"/>
                <w:sz w:val="21"/>
                <w:szCs w:val="21"/>
              </w:rPr>
              <w:t>defining relevant terms and then</w:t>
            </w:r>
          </w:p>
          <w:p w:rsidR="002525D3" w:rsidRDefault="00DD3FF8" w:rsidP="00BB2C72">
            <w:pPr>
              <w:ind w:right="-540"/>
              <w:rPr>
                <w:rFonts w:ascii="Garamond" w:hAnsi="Garamond"/>
                <w:sz w:val="21"/>
                <w:szCs w:val="21"/>
              </w:rPr>
            </w:pPr>
            <w:r w:rsidRPr="00D71FCD">
              <w:rPr>
                <w:rFonts w:ascii="Garamond" w:hAnsi="Garamond"/>
                <w:sz w:val="21"/>
                <w:szCs w:val="21"/>
              </w:rPr>
              <w:t>supports his claim with numerous</w:t>
            </w:r>
          </w:p>
          <w:p w:rsidR="00DD3FF8" w:rsidRPr="00D71FCD" w:rsidRDefault="00DD3FF8" w:rsidP="00BB2C72">
            <w:pPr>
              <w:ind w:right="-540"/>
              <w:rPr>
                <w:rFonts w:ascii="Garamond" w:hAnsi="Garamond"/>
                <w:sz w:val="21"/>
                <w:szCs w:val="21"/>
              </w:rPr>
            </w:pPr>
            <w:proofErr w:type="gramStart"/>
            <w:r w:rsidRPr="00D71FCD">
              <w:rPr>
                <w:rFonts w:ascii="Garamond" w:hAnsi="Garamond"/>
                <w:sz w:val="21"/>
                <w:szCs w:val="21"/>
              </w:rPr>
              <w:t>citations</w:t>
            </w:r>
            <w:proofErr w:type="gramEnd"/>
            <w:r w:rsidRPr="00D71FCD">
              <w:rPr>
                <w:rFonts w:ascii="Garamond" w:hAnsi="Garamond"/>
                <w:sz w:val="21"/>
                <w:szCs w:val="21"/>
              </w:rPr>
              <w:t xml:space="preserve"> from authorities.</w:t>
            </w:r>
          </w:p>
          <w:p w:rsidR="00DD3FF8" w:rsidRPr="00D71FCD" w:rsidRDefault="00DD3FF8" w:rsidP="00BB2C72">
            <w:pPr>
              <w:ind w:right="-540"/>
              <w:rPr>
                <w:rFonts w:ascii="Garamond" w:hAnsi="Garamond"/>
                <w:sz w:val="21"/>
                <w:szCs w:val="21"/>
              </w:rPr>
            </w:pPr>
          </w:p>
          <w:p w:rsidR="00DD3FF8" w:rsidRPr="00D71FCD" w:rsidRDefault="00DD3FF8" w:rsidP="00BB2C72">
            <w:pPr>
              <w:ind w:right="-540"/>
              <w:rPr>
                <w:rFonts w:ascii="Garamond" w:hAnsi="Garamond"/>
                <w:sz w:val="21"/>
                <w:szCs w:val="21"/>
              </w:rPr>
            </w:pPr>
            <w:r w:rsidRPr="00D71FCD">
              <w:rPr>
                <w:rFonts w:ascii="Garamond" w:hAnsi="Garamond"/>
                <w:sz w:val="21"/>
                <w:szCs w:val="21"/>
              </w:rPr>
              <w:t>The author’s use of statistics and</w:t>
            </w:r>
          </w:p>
          <w:p w:rsidR="00DD3FF8" w:rsidRPr="00D71FCD" w:rsidRDefault="00DD3FF8" w:rsidP="00BB2C72">
            <w:pPr>
              <w:ind w:right="-540"/>
              <w:rPr>
                <w:rFonts w:ascii="Garamond" w:hAnsi="Garamond"/>
                <w:sz w:val="21"/>
                <w:szCs w:val="21"/>
              </w:rPr>
            </w:pPr>
            <w:r w:rsidRPr="00D71FCD">
              <w:rPr>
                <w:rFonts w:ascii="Garamond" w:hAnsi="Garamond"/>
                <w:sz w:val="21"/>
                <w:szCs w:val="21"/>
              </w:rPr>
              <w:t>expert testimony are very</w:t>
            </w:r>
          </w:p>
          <w:p w:rsidR="00DD3FF8" w:rsidRPr="00D71FCD" w:rsidRDefault="00DD3FF8" w:rsidP="00BB2C72">
            <w:pPr>
              <w:ind w:right="-540"/>
              <w:rPr>
                <w:rFonts w:ascii="Garamond" w:hAnsi="Garamond"/>
                <w:sz w:val="21"/>
                <w:szCs w:val="21"/>
              </w:rPr>
            </w:pPr>
            <w:proofErr w:type="gramStart"/>
            <w:r w:rsidRPr="00D71FCD">
              <w:rPr>
                <w:rFonts w:ascii="Garamond" w:hAnsi="Garamond"/>
                <w:sz w:val="21"/>
                <w:szCs w:val="21"/>
              </w:rPr>
              <w:t>convincing</w:t>
            </w:r>
            <w:proofErr w:type="gramEnd"/>
            <w:r w:rsidRPr="00D71FCD">
              <w:rPr>
                <w:rFonts w:ascii="Garamond" w:hAnsi="Garamond"/>
                <w:sz w:val="21"/>
                <w:szCs w:val="21"/>
              </w:rPr>
              <w:t xml:space="preserve"> logos appeals.</w:t>
            </w:r>
          </w:p>
          <w:p w:rsidR="00DD3FF8" w:rsidRPr="00D71FCD" w:rsidRDefault="00DD3FF8" w:rsidP="00BB2C72">
            <w:pPr>
              <w:ind w:right="-540"/>
              <w:rPr>
                <w:rFonts w:ascii="Garamond" w:hAnsi="Garamond"/>
                <w:sz w:val="21"/>
                <w:szCs w:val="21"/>
              </w:rPr>
            </w:pPr>
          </w:p>
        </w:tc>
        <w:tc>
          <w:tcPr>
            <w:tcW w:w="3201" w:type="dxa"/>
            <w:tcBorders>
              <w:top w:val="single" w:sz="4" w:space="0" w:color="000000"/>
              <w:bottom w:val="single" w:sz="18" w:space="0" w:color="000000"/>
            </w:tcBorders>
          </w:tcPr>
          <w:p w:rsidR="00DD3FF8" w:rsidRPr="00D71FCD" w:rsidRDefault="00DD3FF8" w:rsidP="00BB2C72">
            <w:pPr>
              <w:ind w:right="-540"/>
              <w:rPr>
                <w:rFonts w:ascii="Garamond" w:hAnsi="Garamond"/>
                <w:sz w:val="21"/>
                <w:szCs w:val="21"/>
              </w:rPr>
            </w:pPr>
          </w:p>
          <w:p w:rsidR="002525D3" w:rsidRDefault="00DD3FF8" w:rsidP="00BB2C72">
            <w:pPr>
              <w:ind w:right="-540"/>
              <w:rPr>
                <w:rFonts w:ascii="Garamond" w:hAnsi="Garamond"/>
                <w:sz w:val="21"/>
                <w:szCs w:val="21"/>
              </w:rPr>
            </w:pPr>
            <w:r w:rsidRPr="00D71FCD">
              <w:rPr>
                <w:rFonts w:ascii="Garamond" w:hAnsi="Garamond"/>
                <w:sz w:val="21"/>
                <w:szCs w:val="21"/>
              </w:rPr>
              <w:t xml:space="preserve">Through his use of scientific </w:t>
            </w:r>
            <w:proofErr w:type="spellStart"/>
            <w:r w:rsidRPr="00D71FCD">
              <w:rPr>
                <w:rFonts w:ascii="Garamond" w:hAnsi="Garamond"/>
                <w:sz w:val="21"/>
                <w:szCs w:val="21"/>
              </w:rPr>
              <w:t>termi</w:t>
            </w:r>
            <w:proofErr w:type="spellEnd"/>
            <w:r w:rsidR="002525D3">
              <w:rPr>
                <w:rFonts w:ascii="Garamond" w:hAnsi="Garamond"/>
                <w:sz w:val="21"/>
                <w:szCs w:val="21"/>
              </w:rPr>
              <w:t>-</w:t>
            </w:r>
          </w:p>
          <w:p w:rsidR="002525D3" w:rsidRDefault="00DD3FF8" w:rsidP="00BB2C72">
            <w:pPr>
              <w:ind w:right="-540"/>
              <w:rPr>
                <w:rFonts w:ascii="Garamond" w:hAnsi="Garamond"/>
                <w:sz w:val="21"/>
                <w:szCs w:val="21"/>
              </w:rPr>
            </w:pPr>
            <w:proofErr w:type="spellStart"/>
            <w:r w:rsidRPr="00D71FCD">
              <w:rPr>
                <w:rFonts w:ascii="Garamond" w:hAnsi="Garamond"/>
                <w:sz w:val="21"/>
                <w:szCs w:val="21"/>
              </w:rPr>
              <w:t>nology</w:t>
            </w:r>
            <w:proofErr w:type="spellEnd"/>
            <w:r w:rsidRPr="00D71FCD">
              <w:rPr>
                <w:rFonts w:ascii="Garamond" w:hAnsi="Garamond"/>
                <w:sz w:val="21"/>
                <w:szCs w:val="21"/>
              </w:rPr>
              <w:t>, the author builds his</w:t>
            </w:r>
            <w:r w:rsidR="002525D3">
              <w:rPr>
                <w:rFonts w:ascii="Garamond" w:hAnsi="Garamond"/>
                <w:sz w:val="21"/>
                <w:szCs w:val="21"/>
              </w:rPr>
              <w:t xml:space="preserve"> </w:t>
            </w:r>
            <w:r w:rsidRPr="00D71FCD">
              <w:rPr>
                <w:rFonts w:ascii="Garamond" w:hAnsi="Garamond"/>
                <w:sz w:val="21"/>
                <w:szCs w:val="21"/>
              </w:rPr>
              <w:t xml:space="preserve">ethos </w:t>
            </w:r>
          </w:p>
          <w:p w:rsidR="00DD3FF8" w:rsidRPr="00D71FCD" w:rsidRDefault="00DD3FF8" w:rsidP="00BB2C72">
            <w:pPr>
              <w:ind w:right="-540"/>
              <w:rPr>
                <w:rFonts w:ascii="Garamond" w:hAnsi="Garamond"/>
                <w:sz w:val="21"/>
                <w:szCs w:val="21"/>
              </w:rPr>
            </w:pPr>
            <w:proofErr w:type="gramStart"/>
            <w:r w:rsidRPr="00D71FCD">
              <w:rPr>
                <w:rFonts w:ascii="Garamond" w:hAnsi="Garamond"/>
                <w:sz w:val="21"/>
                <w:szCs w:val="21"/>
              </w:rPr>
              <w:t>by</w:t>
            </w:r>
            <w:proofErr w:type="gramEnd"/>
            <w:r w:rsidRPr="00D71FCD">
              <w:rPr>
                <w:rFonts w:ascii="Garamond" w:hAnsi="Garamond"/>
                <w:sz w:val="21"/>
                <w:szCs w:val="21"/>
              </w:rPr>
              <w:t xml:space="preserve"> demonstrating expertise.</w:t>
            </w:r>
          </w:p>
          <w:p w:rsidR="00DD3FF8" w:rsidRPr="00D71FCD" w:rsidRDefault="00DD3FF8" w:rsidP="00BB2C72">
            <w:pPr>
              <w:ind w:right="-540"/>
              <w:rPr>
                <w:rFonts w:ascii="Garamond" w:hAnsi="Garamond"/>
                <w:sz w:val="21"/>
                <w:szCs w:val="21"/>
              </w:rPr>
            </w:pPr>
          </w:p>
          <w:p w:rsidR="002525D3" w:rsidRDefault="00DD3FF8" w:rsidP="00BB2C72">
            <w:pPr>
              <w:ind w:right="-540"/>
              <w:rPr>
                <w:rFonts w:ascii="Garamond" w:hAnsi="Garamond"/>
                <w:sz w:val="21"/>
                <w:szCs w:val="21"/>
              </w:rPr>
            </w:pPr>
            <w:r w:rsidRPr="00D71FCD">
              <w:rPr>
                <w:rFonts w:ascii="Garamond" w:hAnsi="Garamond"/>
                <w:sz w:val="21"/>
                <w:szCs w:val="21"/>
              </w:rPr>
              <w:t xml:space="preserve">The author’s ethos is effectively </w:t>
            </w:r>
          </w:p>
          <w:p w:rsidR="00DD3FF8" w:rsidRPr="00D71FCD" w:rsidRDefault="00DD3FF8" w:rsidP="00BB2C72">
            <w:pPr>
              <w:ind w:right="-540"/>
              <w:rPr>
                <w:rFonts w:ascii="Garamond" w:hAnsi="Garamond"/>
                <w:sz w:val="21"/>
                <w:szCs w:val="21"/>
              </w:rPr>
            </w:pPr>
            <w:r w:rsidRPr="00D71FCD">
              <w:rPr>
                <w:rFonts w:ascii="Garamond" w:hAnsi="Garamond"/>
                <w:sz w:val="21"/>
                <w:szCs w:val="21"/>
              </w:rPr>
              <w:t>developed as readers see that he is sympathetic to the struggles</w:t>
            </w:r>
          </w:p>
          <w:p w:rsidR="00DD3FF8" w:rsidRPr="00D71FCD" w:rsidRDefault="00DD3FF8" w:rsidP="00BB2C72">
            <w:pPr>
              <w:ind w:right="-540"/>
              <w:rPr>
                <w:rFonts w:ascii="Garamond" w:hAnsi="Garamond"/>
                <w:sz w:val="21"/>
                <w:szCs w:val="21"/>
              </w:rPr>
            </w:pPr>
            <w:proofErr w:type="gramStart"/>
            <w:r w:rsidRPr="00D71FCD">
              <w:rPr>
                <w:rFonts w:ascii="Garamond" w:hAnsi="Garamond"/>
                <w:sz w:val="21"/>
                <w:szCs w:val="21"/>
              </w:rPr>
              <w:t>minorities</w:t>
            </w:r>
            <w:proofErr w:type="gramEnd"/>
            <w:r w:rsidRPr="00D71FCD">
              <w:rPr>
                <w:rFonts w:ascii="Garamond" w:hAnsi="Garamond"/>
                <w:sz w:val="21"/>
                <w:szCs w:val="21"/>
              </w:rPr>
              <w:t xml:space="preserve"> face. </w:t>
            </w:r>
          </w:p>
        </w:tc>
        <w:tc>
          <w:tcPr>
            <w:tcW w:w="4263" w:type="dxa"/>
            <w:tcBorders>
              <w:top w:val="single" w:sz="4" w:space="0" w:color="000000"/>
              <w:bottom w:val="single" w:sz="18" w:space="0" w:color="000000"/>
            </w:tcBorders>
          </w:tcPr>
          <w:p w:rsidR="00DD3FF8" w:rsidRPr="00D71FCD" w:rsidRDefault="00DD3FF8" w:rsidP="00BB2C72">
            <w:pPr>
              <w:ind w:right="-540"/>
              <w:rPr>
                <w:rFonts w:ascii="Garamond" w:hAnsi="Garamond"/>
                <w:sz w:val="21"/>
                <w:szCs w:val="21"/>
              </w:rPr>
            </w:pPr>
          </w:p>
          <w:p w:rsidR="00DD3FF8" w:rsidRPr="00D71FCD" w:rsidRDefault="00DD3FF8" w:rsidP="00BB2C72">
            <w:pPr>
              <w:ind w:right="-540"/>
              <w:rPr>
                <w:rFonts w:ascii="Garamond" w:hAnsi="Garamond"/>
                <w:sz w:val="21"/>
                <w:szCs w:val="21"/>
              </w:rPr>
            </w:pPr>
            <w:r w:rsidRPr="00D71FCD">
              <w:rPr>
                <w:rFonts w:ascii="Garamond" w:hAnsi="Garamond"/>
                <w:sz w:val="21"/>
                <w:szCs w:val="21"/>
              </w:rPr>
              <w:t>When referencing 9/11, the author is appealing</w:t>
            </w:r>
          </w:p>
          <w:p w:rsidR="00DD3FF8" w:rsidRPr="00D71FCD" w:rsidRDefault="00DD3FF8" w:rsidP="00BB2C72">
            <w:pPr>
              <w:ind w:right="-540"/>
              <w:rPr>
                <w:rFonts w:ascii="Garamond" w:hAnsi="Garamond"/>
                <w:sz w:val="21"/>
                <w:szCs w:val="21"/>
              </w:rPr>
            </w:pPr>
            <w:proofErr w:type="gramStart"/>
            <w:r w:rsidRPr="00D71FCD">
              <w:rPr>
                <w:rFonts w:ascii="Garamond" w:hAnsi="Garamond"/>
                <w:sz w:val="21"/>
                <w:szCs w:val="21"/>
              </w:rPr>
              <w:t>to</w:t>
            </w:r>
            <w:proofErr w:type="gramEnd"/>
            <w:r w:rsidRPr="00D71FCD">
              <w:rPr>
                <w:rFonts w:ascii="Garamond" w:hAnsi="Garamond"/>
                <w:sz w:val="21"/>
                <w:szCs w:val="21"/>
              </w:rPr>
              <w:t xml:space="preserve"> pathos. Here, he is eliciting both sadness and</w:t>
            </w:r>
          </w:p>
          <w:p w:rsidR="00DD3FF8" w:rsidRPr="00D71FCD" w:rsidRDefault="00DD3FF8" w:rsidP="00BB2C72">
            <w:pPr>
              <w:ind w:right="-540"/>
              <w:rPr>
                <w:rFonts w:ascii="Garamond" w:hAnsi="Garamond"/>
                <w:sz w:val="21"/>
                <w:szCs w:val="21"/>
              </w:rPr>
            </w:pPr>
            <w:proofErr w:type="gramStart"/>
            <w:r w:rsidRPr="00D71FCD">
              <w:rPr>
                <w:rFonts w:ascii="Garamond" w:hAnsi="Garamond"/>
                <w:sz w:val="21"/>
                <w:szCs w:val="21"/>
              </w:rPr>
              <w:t>anger</w:t>
            </w:r>
            <w:proofErr w:type="gramEnd"/>
            <w:r w:rsidRPr="00D71FCD">
              <w:rPr>
                <w:rFonts w:ascii="Garamond" w:hAnsi="Garamond"/>
                <w:sz w:val="21"/>
                <w:szCs w:val="21"/>
              </w:rPr>
              <w:t xml:space="preserve"> from his readers.</w:t>
            </w:r>
          </w:p>
          <w:p w:rsidR="00DD3FF8" w:rsidRPr="00D71FCD" w:rsidRDefault="00DD3FF8" w:rsidP="00BB2C72">
            <w:pPr>
              <w:ind w:right="-540"/>
              <w:rPr>
                <w:rFonts w:ascii="Garamond" w:hAnsi="Garamond"/>
                <w:sz w:val="21"/>
                <w:szCs w:val="21"/>
              </w:rPr>
            </w:pPr>
          </w:p>
          <w:p w:rsidR="002525D3" w:rsidRDefault="00DD3FF8" w:rsidP="00BB2C72">
            <w:pPr>
              <w:ind w:right="-540"/>
              <w:rPr>
                <w:rFonts w:ascii="Garamond" w:hAnsi="Garamond"/>
                <w:sz w:val="21"/>
                <w:szCs w:val="21"/>
              </w:rPr>
            </w:pPr>
            <w:r w:rsidRPr="00D71FCD">
              <w:rPr>
                <w:rFonts w:ascii="Garamond" w:hAnsi="Garamond"/>
                <w:sz w:val="21"/>
                <w:szCs w:val="21"/>
              </w:rPr>
              <w:t>The author’s description of the child with cancer</w:t>
            </w:r>
          </w:p>
          <w:p w:rsidR="00DD3FF8" w:rsidRPr="00D71FCD" w:rsidRDefault="00DD3FF8" w:rsidP="00BB2C72">
            <w:pPr>
              <w:ind w:right="-540"/>
              <w:rPr>
                <w:rFonts w:ascii="Garamond" w:hAnsi="Garamond"/>
                <w:sz w:val="21"/>
                <w:szCs w:val="21"/>
              </w:rPr>
            </w:pPr>
            <w:proofErr w:type="gramStart"/>
            <w:r w:rsidRPr="00D71FCD">
              <w:rPr>
                <w:rFonts w:ascii="Garamond" w:hAnsi="Garamond"/>
                <w:sz w:val="21"/>
                <w:szCs w:val="21"/>
              </w:rPr>
              <w:t>was</w:t>
            </w:r>
            <w:proofErr w:type="gramEnd"/>
            <w:r w:rsidRPr="00D71FCD">
              <w:rPr>
                <w:rFonts w:ascii="Garamond" w:hAnsi="Garamond"/>
                <w:sz w:val="21"/>
                <w:szCs w:val="21"/>
              </w:rPr>
              <w:t xml:space="preserve"> a very persuasive appeal to pathos.</w:t>
            </w:r>
          </w:p>
        </w:tc>
      </w:tr>
    </w:tbl>
    <w:p w:rsidR="00DD3FF8" w:rsidRPr="00D71FCD" w:rsidRDefault="00DD3FF8" w:rsidP="00DD3FF8">
      <w:pPr>
        <w:rPr>
          <w:rFonts w:ascii="Garamond" w:hAnsi="Garamond"/>
        </w:rPr>
      </w:pPr>
    </w:p>
    <w:p w:rsidR="00DD3FF8" w:rsidRDefault="00DD3FF8" w:rsidP="00DD3FF8">
      <w:pPr>
        <w:rPr>
          <w:rFonts w:ascii="Garamond" w:hAnsi="Garamond"/>
        </w:rPr>
      </w:pPr>
    </w:p>
    <w:p w:rsidR="00DD3FF8" w:rsidRDefault="00DD3FF8" w:rsidP="004239C1"/>
    <w:p w:rsidR="002525D3" w:rsidRDefault="002525D3" w:rsidP="004239C1"/>
    <w:p w:rsidR="00D71FCD" w:rsidRPr="004239C1" w:rsidRDefault="00D71FCD" w:rsidP="004239C1">
      <w:pPr>
        <w:pStyle w:val="IntenseQuote"/>
        <w:rPr>
          <w:b/>
          <w:color w:val="auto"/>
        </w:rPr>
      </w:pPr>
      <w:r w:rsidRPr="004239C1">
        <w:rPr>
          <w:b/>
          <w:color w:val="auto"/>
        </w:rPr>
        <w:lastRenderedPageBreak/>
        <w:t>Rhetorical Devices</w:t>
      </w:r>
    </w:p>
    <w:p w:rsidR="00D71FCD" w:rsidRPr="00B577E1" w:rsidRDefault="00D71FCD">
      <w:pPr>
        <w:rPr>
          <w:rFonts w:ascii="Garamond" w:hAnsi="Garamond"/>
        </w:rPr>
      </w:pPr>
    </w:p>
    <w:tbl>
      <w:tblPr>
        <w:tblpPr w:leftFromText="180" w:rightFromText="180" w:vertAnchor="text" w:horzAnchor="margin" w:tblpY="181"/>
        <w:tblW w:w="0" w:type="auto"/>
        <w:tblLayout w:type="fixed"/>
        <w:tblLook w:val="01E0" w:firstRow="1" w:lastRow="1" w:firstColumn="1" w:lastColumn="1" w:noHBand="0" w:noVBand="0"/>
      </w:tblPr>
      <w:tblGrid>
        <w:gridCol w:w="2088"/>
        <w:gridCol w:w="8509"/>
      </w:tblGrid>
      <w:tr w:rsidR="00D71FCD" w:rsidRPr="00B577E1" w:rsidTr="00467BA2">
        <w:tc>
          <w:tcPr>
            <w:tcW w:w="2088" w:type="dxa"/>
            <w:shd w:val="clear" w:color="auto" w:fill="auto"/>
          </w:tcPr>
          <w:p w:rsidR="00D71FCD" w:rsidRPr="00B577E1" w:rsidRDefault="00D71FCD" w:rsidP="00467BA2">
            <w:pPr>
              <w:rPr>
                <w:rFonts w:ascii="Garamond" w:hAnsi="Garamond"/>
                <w:szCs w:val="20"/>
              </w:rPr>
            </w:pPr>
            <w:r w:rsidRPr="00B577E1">
              <w:rPr>
                <w:rFonts w:ascii="Garamond" w:hAnsi="Garamond"/>
                <w:szCs w:val="20"/>
              </w:rPr>
              <w:t>Juxtaposition</w:t>
            </w:r>
          </w:p>
        </w:tc>
        <w:tc>
          <w:tcPr>
            <w:tcW w:w="8509" w:type="dxa"/>
            <w:shd w:val="clear" w:color="auto" w:fill="auto"/>
          </w:tcPr>
          <w:p w:rsidR="00D71FCD" w:rsidRPr="00B577E1" w:rsidRDefault="00D71FCD" w:rsidP="00467BA2">
            <w:pPr>
              <w:rPr>
                <w:rFonts w:ascii="Garamond" w:hAnsi="Garamond"/>
                <w:szCs w:val="20"/>
              </w:rPr>
            </w:pPr>
            <w:r w:rsidRPr="00B577E1">
              <w:rPr>
                <w:rFonts w:ascii="Garamond" w:hAnsi="Garamond"/>
                <w:szCs w:val="20"/>
              </w:rPr>
              <w:t>a poetic and rhetorical device in which normally unassociated ideas, words, or phrases are placed next to one another, creating an effect of surprise and wit</w:t>
            </w:r>
          </w:p>
          <w:p w:rsidR="00D71FCD" w:rsidRDefault="00D71FCD" w:rsidP="00467BA2">
            <w:pPr>
              <w:rPr>
                <w:rFonts w:ascii="Garamond" w:hAnsi="Garamond"/>
                <w:szCs w:val="20"/>
              </w:rPr>
            </w:pPr>
            <w:r w:rsidRPr="00B577E1">
              <w:rPr>
                <w:rFonts w:ascii="Garamond" w:hAnsi="Garamond"/>
                <w:szCs w:val="20"/>
              </w:rPr>
              <w:t xml:space="preserve">The apparition of these faces in the crowd; /Petals on a wet, black bough. </w:t>
            </w:r>
          </w:p>
          <w:p w:rsidR="002525D3" w:rsidRPr="00B577E1" w:rsidRDefault="002525D3" w:rsidP="00467BA2">
            <w:pPr>
              <w:rPr>
                <w:rFonts w:ascii="Garamond" w:hAnsi="Garamond"/>
                <w:szCs w:val="20"/>
              </w:rPr>
            </w:pPr>
          </w:p>
        </w:tc>
      </w:tr>
      <w:tr w:rsidR="00D71FCD" w:rsidRPr="00B577E1" w:rsidTr="00467BA2">
        <w:tc>
          <w:tcPr>
            <w:tcW w:w="2088" w:type="dxa"/>
            <w:shd w:val="clear" w:color="auto" w:fill="auto"/>
          </w:tcPr>
          <w:p w:rsidR="00D71FCD" w:rsidRPr="00B577E1" w:rsidRDefault="00D71FCD" w:rsidP="00467BA2">
            <w:pPr>
              <w:tabs>
                <w:tab w:val="left" w:pos="1065"/>
              </w:tabs>
              <w:rPr>
                <w:rFonts w:ascii="Garamond" w:hAnsi="Garamond"/>
                <w:szCs w:val="20"/>
              </w:rPr>
            </w:pPr>
            <w:r w:rsidRPr="00B577E1">
              <w:rPr>
                <w:rFonts w:ascii="Garamond" w:hAnsi="Garamond"/>
                <w:szCs w:val="20"/>
              </w:rPr>
              <w:t>Parallel structure (parallelism)</w:t>
            </w:r>
          </w:p>
        </w:tc>
        <w:tc>
          <w:tcPr>
            <w:tcW w:w="8509" w:type="dxa"/>
            <w:shd w:val="clear" w:color="auto" w:fill="auto"/>
          </w:tcPr>
          <w:p w:rsidR="00D71FCD" w:rsidRPr="00B577E1" w:rsidRDefault="00D71FCD" w:rsidP="00467BA2">
            <w:pPr>
              <w:rPr>
                <w:rFonts w:ascii="Garamond" w:hAnsi="Garamond"/>
                <w:szCs w:val="20"/>
              </w:rPr>
            </w:pPr>
            <w:r w:rsidRPr="00B577E1">
              <w:rPr>
                <w:rFonts w:ascii="Garamond" w:hAnsi="Garamond"/>
                <w:szCs w:val="20"/>
              </w:rPr>
              <w:t>refers to a grammatical or structural similarity between sentences or parts of a sentence; it involves an arrangement of words, phrases, sentences, and paragraphs so that elements of equal importance are equally developed and similarly phrased</w:t>
            </w:r>
          </w:p>
          <w:p w:rsidR="00D71FCD" w:rsidRDefault="00D71FCD" w:rsidP="00467BA2">
            <w:pPr>
              <w:rPr>
                <w:rFonts w:ascii="Garamond" w:hAnsi="Garamond"/>
                <w:szCs w:val="20"/>
              </w:rPr>
            </w:pPr>
            <w:r w:rsidRPr="00B577E1">
              <w:rPr>
                <w:rFonts w:ascii="Garamond" w:hAnsi="Garamond"/>
                <w:szCs w:val="20"/>
              </w:rPr>
              <w:t xml:space="preserve">He was walking, running and jumping for joy. </w:t>
            </w:r>
          </w:p>
          <w:p w:rsidR="002525D3" w:rsidRPr="00B577E1" w:rsidRDefault="002525D3" w:rsidP="00467BA2">
            <w:pPr>
              <w:rPr>
                <w:rFonts w:ascii="Garamond" w:hAnsi="Garamond"/>
                <w:szCs w:val="20"/>
              </w:rPr>
            </w:pPr>
          </w:p>
        </w:tc>
      </w:tr>
      <w:tr w:rsidR="00D71FCD" w:rsidRPr="00B577E1" w:rsidTr="00467BA2">
        <w:tc>
          <w:tcPr>
            <w:tcW w:w="2088" w:type="dxa"/>
            <w:shd w:val="clear" w:color="auto" w:fill="auto"/>
          </w:tcPr>
          <w:p w:rsidR="00D71FCD" w:rsidRPr="00B577E1" w:rsidRDefault="00D71FCD" w:rsidP="00467BA2">
            <w:pPr>
              <w:rPr>
                <w:rFonts w:ascii="Garamond" w:hAnsi="Garamond"/>
                <w:szCs w:val="20"/>
              </w:rPr>
            </w:pPr>
            <w:r w:rsidRPr="00B577E1">
              <w:rPr>
                <w:rFonts w:ascii="Garamond" w:hAnsi="Garamond"/>
                <w:szCs w:val="20"/>
              </w:rPr>
              <w:t>Repetition</w:t>
            </w:r>
          </w:p>
        </w:tc>
        <w:tc>
          <w:tcPr>
            <w:tcW w:w="8509" w:type="dxa"/>
            <w:shd w:val="clear" w:color="auto" w:fill="auto"/>
          </w:tcPr>
          <w:p w:rsidR="00D71FCD" w:rsidRPr="00B577E1" w:rsidRDefault="00D71FCD" w:rsidP="00467BA2">
            <w:pPr>
              <w:rPr>
                <w:rFonts w:ascii="Garamond" w:hAnsi="Garamond"/>
                <w:szCs w:val="20"/>
              </w:rPr>
            </w:pPr>
            <w:r w:rsidRPr="00B577E1">
              <w:rPr>
                <w:rFonts w:ascii="Garamond" w:hAnsi="Garamond"/>
                <w:szCs w:val="20"/>
              </w:rPr>
              <w:t>a device in which words, sounds, and ideas are used more than once to enhance rhythm and create emphasis</w:t>
            </w:r>
          </w:p>
          <w:p w:rsidR="00D71FCD" w:rsidRDefault="00D71FCD" w:rsidP="00467BA2">
            <w:pPr>
              <w:rPr>
                <w:rFonts w:ascii="Garamond" w:hAnsi="Garamond"/>
                <w:szCs w:val="20"/>
              </w:rPr>
            </w:pPr>
            <w:r w:rsidRPr="00B577E1">
              <w:rPr>
                <w:rFonts w:ascii="Garamond" w:hAnsi="Garamond"/>
                <w:szCs w:val="20"/>
              </w:rPr>
              <w:t>“…government of the people, by the people, for the people, shall not perish from the earth”</w:t>
            </w:r>
          </w:p>
          <w:p w:rsidR="002525D3" w:rsidRPr="00B577E1" w:rsidRDefault="002525D3" w:rsidP="00467BA2">
            <w:pPr>
              <w:rPr>
                <w:rFonts w:ascii="Garamond" w:hAnsi="Garamond"/>
                <w:szCs w:val="20"/>
              </w:rPr>
            </w:pPr>
          </w:p>
        </w:tc>
      </w:tr>
      <w:tr w:rsidR="00D71FCD" w:rsidRPr="00B577E1" w:rsidTr="00467BA2">
        <w:tc>
          <w:tcPr>
            <w:tcW w:w="2088" w:type="dxa"/>
            <w:shd w:val="clear" w:color="auto" w:fill="auto"/>
          </w:tcPr>
          <w:p w:rsidR="00D71FCD" w:rsidRPr="00B577E1" w:rsidRDefault="00D71FCD" w:rsidP="00467BA2">
            <w:pPr>
              <w:rPr>
                <w:rFonts w:ascii="Garamond" w:hAnsi="Garamond"/>
                <w:szCs w:val="20"/>
              </w:rPr>
            </w:pPr>
            <w:r w:rsidRPr="00B577E1">
              <w:rPr>
                <w:rFonts w:ascii="Garamond" w:hAnsi="Garamond"/>
                <w:szCs w:val="20"/>
              </w:rPr>
              <w:t>Rhetorical question</w:t>
            </w:r>
          </w:p>
        </w:tc>
        <w:tc>
          <w:tcPr>
            <w:tcW w:w="8509" w:type="dxa"/>
            <w:shd w:val="clear" w:color="auto" w:fill="auto"/>
          </w:tcPr>
          <w:p w:rsidR="00D71FCD" w:rsidRPr="00B577E1" w:rsidRDefault="00D71FCD" w:rsidP="00467BA2">
            <w:pPr>
              <w:rPr>
                <w:rFonts w:ascii="Garamond" w:hAnsi="Garamond"/>
                <w:szCs w:val="20"/>
              </w:rPr>
            </w:pPr>
            <w:r w:rsidRPr="00B577E1">
              <w:rPr>
                <w:rFonts w:ascii="Garamond" w:hAnsi="Garamond"/>
                <w:szCs w:val="20"/>
              </w:rPr>
              <w:t>a question that expects no answer; it is used to draw attention to a point and is generally stronger than a direct statement</w:t>
            </w:r>
          </w:p>
          <w:p w:rsidR="00D71FCD" w:rsidRDefault="00D71FCD" w:rsidP="00467BA2">
            <w:pPr>
              <w:rPr>
                <w:rFonts w:ascii="Garamond" w:hAnsi="Garamond"/>
                <w:szCs w:val="20"/>
              </w:rPr>
            </w:pPr>
            <w:r w:rsidRPr="00B577E1">
              <w:rPr>
                <w:rFonts w:ascii="Garamond" w:hAnsi="Garamond"/>
                <w:szCs w:val="20"/>
              </w:rPr>
              <w:t xml:space="preserve">If Mr. </w:t>
            </w:r>
            <w:proofErr w:type="spellStart"/>
            <w:r w:rsidRPr="00B577E1">
              <w:rPr>
                <w:rFonts w:ascii="Garamond" w:hAnsi="Garamond"/>
                <w:szCs w:val="20"/>
              </w:rPr>
              <w:t>Ferchoff</w:t>
            </w:r>
            <w:proofErr w:type="spellEnd"/>
            <w:r w:rsidRPr="00B577E1">
              <w:rPr>
                <w:rFonts w:ascii="Garamond" w:hAnsi="Garamond"/>
                <w:szCs w:val="20"/>
              </w:rPr>
              <w:t xml:space="preserve"> is always fair, as you have said, why did he refuse to listen to Mrs. Baldwin’s arguments?</w:t>
            </w:r>
          </w:p>
          <w:p w:rsidR="002525D3" w:rsidRPr="00B577E1" w:rsidRDefault="002525D3" w:rsidP="00467BA2">
            <w:pPr>
              <w:rPr>
                <w:rFonts w:ascii="Garamond" w:hAnsi="Garamond"/>
                <w:szCs w:val="20"/>
              </w:rPr>
            </w:pPr>
          </w:p>
        </w:tc>
      </w:tr>
      <w:tr w:rsidR="00D71FCD" w:rsidRPr="00B577E1" w:rsidTr="00467BA2">
        <w:trPr>
          <w:trHeight w:val="828"/>
        </w:trPr>
        <w:tc>
          <w:tcPr>
            <w:tcW w:w="2088" w:type="dxa"/>
            <w:shd w:val="clear" w:color="auto" w:fill="auto"/>
          </w:tcPr>
          <w:p w:rsidR="00D71FCD" w:rsidRPr="00B577E1" w:rsidRDefault="00D71FCD" w:rsidP="00467BA2">
            <w:pPr>
              <w:rPr>
                <w:rFonts w:ascii="Garamond" w:hAnsi="Garamond"/>
                <w:szCs w:val="20"/>
              </w:rPr>
            </w:pPr>
            <w:r w:rsidRPr="00B577E1">
              <w:rPr>
                <w:rFonts w:ascii="Garamond" w:hAnsi="Garamond"/>
                <w:szCs w:val="20"/>
              </w:rPr>
              <w:t>Rhetorical fragment</w:t>
            </w:r>
          </w:p>
          <w:p w:rsidR="00D71FCD" w:rsidRPr="00B577E1" w:rsidRDefault="00D71FCD" w:rsidP="00467BA2">
            <w:pPr>
              <w:rPr>
                <w:rFonts w:ascii="Garamond" w:hAnsi="Garamond"/>
                <w:szCs w:val="20"/>
              </w:rPr>
            </w:pPr>
          </w:p>
        </w:tc>
        <w:tc>
          <w:tcPr>
            <w:tcW w:w="8509" w:type="dxa"/>
            <w:shd w:val="clear" w:color="auto" w:fill="auto"/>
          </w:tcPr>
          <w:p w:rsidR="00D71FCD" w:rsidRPr="00B577E1" w:rsidRDefault="00D71FCD" w:rsidP="00467BA2">
            <w:pPr>
              <w:rPr>
                <w:rFonts w:ascii="Garamond" w:hAnsi="Garamond"/>
                <w:szCs w:val="20"/>
              </w:rPr>
            </w:pPr>
            <w:r w:rsidRPr="00B577E1">
              <w:rPr>
                <w:rFonts w:ascii="Garamond" w:hAnsi="Garamond"/>
                <w:szCs w:val="20"/>
              </w:rPr>
              <w:t>a sentence fragment used deliberately for a persuasive purpose or to create a desired effect</w:t>
            </w:r>
          </w:p>
          <w:p w:rsidR="00D71FCD" w:rsidRDefault="00D71FCD" w:rsidP="00467BA2">
            <w:pPr>
              <w:rPr>
                <w:rFonts w:ascii="Garamond" w:hAnsi="Garamond"/>
                <w:szCs w:val="20"/>
              </w:rPr>
            </w:pPr>
            <w:r w:rsidRPr="00B577E1">
              <w:rPr>
                <w:rFonts w:ascii="Garamond" w:hAnsi="Garamond"/>
                <w:szCs w:val="20"/>
              </w:rPr>
              <w:t>Something to consider.</w:t>
            </w:r>
          </w:p>
          <w:p w:rsidR="002525D3" w:rsidRPr="00B577E1" w:rsidRDefault="002525D3" w:rsidP="00467BA2">
            <w:pPr>
              <w:rPr>
                <w:rFonts w:ascii="Garamond" w:hAnsi="Garamond"/>
                <w:szCs w:val="20"/>
              </w:rPr>
            </w:pPr>
          </w:p>
        </w:tc>
      </w:tr>
      <w:tr w:rsidR="00D71FCD" w:rsidRPr="00B577E1" w:rsidTr="00467BA2">
        <w:tc>
          <w:tcPr>
            <w:tcW w:w="2088" w:type="dxa"/>
            <w:shd w:val="clear" w:color="auto" w:fill="auto"/>
          </w:tcPr>
          <w:p w:rsidR="00D71FCD" w:rsidRPr="00B577E1" w:rsidRDefault="00D71FCD" w:rsidP="00467BA2">
            <w:pPr>
              <w:rPr>
                <w:rFonts w:ascii="Garamond" w:hAnsi="Garamond"/>
                <w:szCs w:val="20"/>
              </w:rPr>
            </w:pPr>
            <w:r w:rsidRPr="00B577E1">
              <w:rPr>
                <w:rFonts w:ascii="Garamond" w:hAnsi="Garamond"/>
                <w:szCs w:val="20"/>
              </w:rPr>
              <w:t>Anaphora</w:t>
            </w:r>
          </w:p>
        </w:tc>
        <w:tc>
          <w:tcPr>
            <w:tcW w:w="8509" w:type="dxa"/>
            <w:shd w:val="clear" w:color="auto" w:fill="auto"/>
          </w:tcPr>
          <w:p w:rsidR="00D71FCD" w:rsidRPr="00B577E1" w:rsidRDefault="00D71FCD" w:rsidP="00467BA2">
            <w:pPr>
              <w:rPr>
                <w:rFonts w:ascii="Garamond" w:hAnsi="Garamond"/>
                <w:szCs w:val="20"/>
              </w:rPr>
            </w:pPr>
            <w:r w:rsidRPr="00B577E1">
              <w:rPr>
                <w:rFonts w:ascii="Garamond" w:hAnsi="Garamond"/>
                <w:szCs w:val="20"/>
              </w:rPr>
              <w:t>the repetition of the same word or group of words at the beginning of successive clauses</w:t>
            </w:r>
          </w:p>
          <w:p w:rsidR="00D71FCD" w:rsidRDefault="00D71FCD" w:rsidP="00467BA2">
            <w:pPr>
              <w:rPr>
                <w:rFonts w:ascii="Garamond" w:hAnsi="Garamond"/>
                <w:szCs w:val="20"/>
              </w:rPr>
            </w:pPr>
            <w:r w:rsidRPr="00B577E1">
              <w:rPr>
                <w:rFonts w:ascii="Garamond" w:hAnsi="Garamond"/>
                <w:szCs w:val="20"/>
              </w:rPr>
              <w:t xml:space="preserve">“We shall fight on the beaches, we shall fight on the landing-grounds, we shall fight in the fields and in the streets, </w:t>
            </w:r>
            <w:proofErr w:type="gramStart"/>
            <w:r w:rsidRPr="00B577E1">
              <w:rPr>
                <w:rFonts w:ascii="Garamond" w:hAnsi="Garamond"/>
                <w:szCs w:val="20"/>
              </w:rPr>
              <w:t>we</w:t>
            </w:r>
            <w:proofErr w:type="gramEnd"/>
            <w:r w:rsidRPr="00B577E1">
              <w:rPr>
                <w:rFonts w:ascii="Garamond" w:hAnsi="Garamond"/>
                <w:szCs w:val="20"/>
              </w:rPr>
              <w:t xml:space="preserve"> shall fight in the hills.”</w:t>
            </w:r>
          </w:p>
          <w:p w:rsidR="002525D3" w:rsidRPr="00B577E1" w:rsidRDefault="002525D3" w:rsidP="00467BA2">
            <w:pPr>
              <w:rPr>
                <w:rFonts w:ascii="Garamond" w:hAnsi="Garamond"/>
                <w:szCs w:val="20"/>
              </w:rPr>
            </w:pPr>
          </w:p>
        </w:tc>
      </w:tr>
      <w:tr w:rsidR="00D71FCD" w:rsidRPr="00B577E1" w:rsidTr="00467BA2">
        <w:tc>
          <w:tcPr>
            <w:tcW w:w="2088" w:type="dxa"/>
            <w:shd w:val="clear" w:color="auto" w:fill="auto"/>
          </w:tcPr>
          <w:p w:rsidR="00D71FCD" w:rsidRPr="00B577E1" w:rsidRDefault="00D71FCD" w:rsidP="00467BA2">
            <w:pPr>
              <w:rPr>
                <w:rFonts w:ascii="Garamond" w:hAnsi="Garamond"/>
                <w:szCs w:val="20"/>
              </w:rPr>
            </w:pPr>
            <w:r w:rsidRPr="00B577E1">
              <w:rPr>
                <w:rFonts w:ascii="Garamond" w:hAnsi="Garamond"/>
                <w:szCs w:val="20"/>
              </w:rPr>
              <w:t>Asyndeton</w:t>
            </w:r>
          </w:p>
        </w:tc>
        <w:tc>
          <w:tcPr>
            <w:tcW w:w="8509" w:type="dxa"/>
            <w:shd w:val="clear" w:color="auto" w:fill="auto"/>
          </w:tcPr>
          <w:p w:rsidR="00D71FCD" w:rsidRPr="00B577E1" w:rsidRDefault="00D71FCD" w:rsidP="00467BA2">
            <w:pPr>
              <w:rPr>
                <w:rFonts w:ascii="Garamond" w:hAnsi="Garamond"/>
                <w:szCs w:val="20"/>
              </w:rPr>
            </w:pPr>
            <w:r w:rsidRPr="00B577E1">
              <w:rPr>
                <w:rFonts w:ascii="Garamond" w:hAnsi="Garamond"/>
                <w:szCs w:val="20"/>
              </w:rPr>
              <w:t>a deliberate omission of conjunctions in a series of related clauses</w:t>
            </w:r>
          </w:p>
          <w:p w:rsidR="00D71FCD" w:rsidRDefault="00D71FCD" w:rsidP="00467BA2">
            <w:pPr>
              <w:rPr>
                <w:rFonts w:ascii="Garamond" w:hAnsi="Garamond"/>
                <w:szCs w:val="20"/>
              </w:rPr>
            </w:pPr>
            <w:r w:rsidRPr="00B577E1">
              <w:rPr>
                <w:rFonts w:ascii="Garamond" w:hAnsi="Garamond"/>
                <w:szCs w:val="20"/>
              </w:rPr>
              <w:t>“I came, I saw, I conquered.”</w:t>
            </w:r>
          </w:p>
          <w:p w:rsidR="002525D3" w:rsidRPr="00B577E1" w:rsidRDefault="002525D3" w:rsidP="00467BA2">
            <w:pPr>
              <w:rPr>
                <w:rFonts w:ascii="Garamond" w:hAnsi="Garamond"/>
                <w:szCs w:val="20"/>
              </w:rPr>
            </w:pPr>
          </w:p>
        </w:tc>
      </w:tr>
      <w:tr w:rsidR="00D71FCD" w:rsidRPr="00B577E1" w:rsidTr="00467BA2">
        <w:tc>
          <w:tcPr>
            <w:tcW w:w="2088" w:type="dxa"/>
            <w:shd w:val="clear" w:color="auto" w:fill="auto"/>
          </w:tcPr>
          <w:p w:rsidR="00D71FCD" w:rsidRPr="00B577E1" w:rsidRDefault="00D71FCD" w:rsidP="00467BA2">
            <w:pPr>
              <w:rPr>
                <w:rFonts w:ascii="Garamond" w:hAnsi="Garamond"/>
                <w:szCs w:val="20"/>
              </w:rPr>
            </w:pPr>
            <w:proofErr w:type="spellStart"/>
            <w:r w:rsidRPr="00B577E1">
              <w:rPr>
                <w:rFonts w:ascii="Garamond" w:hAnsi="Garamond"/>
                <w:szCs w:val="20"/>
              </w:rPr>
              <w:t>Polysyndeton</w:t>
            </w:r>
            <w:proofErr w:type="spellEnd"/>
          </w:p>
        </w:tc>
        <w:tc>
          <w:tcPr>
            <w:tcW w:w="8509" w:type="dxa"/>
            <w:shd w:val="clear" w:color="auto" w:fill="auto"/>
          </w:tcPr>
          <w:p w:rsidR="00D71FCD" w:rsidRPr="00B577E1" w:rsidRDefault="00D71FCD" w:rsidP="00467BA2">
            <w:pPr>
              <w:rPr>
                <w:rFonts w:ascii="Garamond" w:hAnsi="Garamond"/>
                <w:szCs w:val="20"/>
              </w:rPr>
            </w:pPr>
            <w:r w:rsidRPr="00B577E1">
              <w:rPr>
                <w:rFonts w:ascii="Garamond" w:hAnsi="Garamond"/>
                <w:szCs w:val="20"/>
              </w:rPr>
              <w:t>the deliberate use of many conjunctions for special emphasis to highlight quantity or mass of detail or to create a flowing, continuous sentence pattern</w:t>
            </w:r>
          </w:p>
          <w:p w:rsidR="00D71FCD" w:rsidRDefault="00D71FCD" w:rsidP="00467BA2">
            <w:pPr>
              <w:rPr>
                <w:rFonts w:ascii="Garamond" w:hAnsi="Garamond"/>
                <w:szCs w:val="20"/>
              </w:rPr>
            </w:pPr>
            <w:r w:rsidRPr="00B577E1">
              <w:rPr>
                <w:rFonts w:ascii="Garamond" w:hAnsi="Garamond"/>
                <w:szCs w:val="20"/>
              </w:rPr>
              <w:t xml:space="preserve">The meal was huge – my mother fixed okra and green beans and ham and apple pie and green pickled </w:t>
            </w:r>
            <w:proofErr w:type="gramStart"/>
            <w:r w:rsidRPr="00B577E1">
              <w:rPr>
                <w:rFonts w:ascii="Garamond" w:hAnsi="Garamond"/>
                <w:szCs w:val="20"/>
              </w:rPr>
              <w:t>tomatoes and ambrosia salad</w:t>
            </w:r>
            <w:proofErr w:type="gramEnd"/>
            <w:r w:rsidRPr="00B577E1">
              <w:rPr>
                <w:rFonts w:ascii="Garamond" w:hAnsi="Garamond"/>
                <w:szCs w:val="20"/>
              </w:rPr>
              <w:t xml:space="preserve"> and all manner of fine country food – but no matter how I tried, I could not consume it to her satisfaction.</w:t>
            </w:r>
          </w:p>
          <w:p w:rsidR="002525D3" w:rsidRPr="00B577E1" w:rsidRDefault="002525D3" w:rsidP="00467BA2">
            <w:pPr>
              <w:rPr>
                <w:rFonts w:ascii="Garamond" w:hAnsi="Garamond"/>
                <w:szCs w:val="20"/>
              </w:rPr>
            </w:pPr>
          </w:p>
        </w:tc>
      </w:tr>
      <w:tr w:rsidR="004673D2" w:rsidRPr="00B577E1" w:rsidTr="00467BA2">
        <w:tc>
          <w:tcPr>
            <w:tcW w:w="2088" w:type="dxa"/>
            <w:shd w:val="clear" w:color="auto" w:fill="auto"/>
          </w:tcPr>
          <w:p w:rsidR="004673D2" w:rsidRPr="00B577E1" w:rsidRDefault="004673D2" w:rsidP="00467BA2">
            <w:pPr>
              <w:rPr>
                <w:rFonts w:ascii="Garamond" w:hAnsi="Garamond"/>
                <w:szCs w:val="20"/>
              </w:rPr>
            </w:pPr>
            <w:r w:rsidRPr="00B577E1">
              <w:rPr>
                <w:rFonts w:ascii="Garamond" w:hAnsi="Garamond"/>
                <w:szCs w:val="20"/>
              </w:rPr>
              <w:t>Invective</w:t>
            </w:r>
          </w:p>
        </w:tc>
        <w:tc>
          <w:tcPr>
            <w:tcW w:w="8509" w:type="dxa"/>
            <w:shd w:val="clear" w:color="auto" w:fill="auto"/>
          </w:tcPr>
          <w:p w:rsidR="004673D2" w:rsidRPr="00B577E1" w:rsidRDefault="00B577E1" w:rsidP="00467BA2">
            <w:pPr>
              <w:rPr>
                <w:rFonts w:ascii="Garamond" w:hAnsi="Garamond"/>
                <w:szCs w:val="20"/>
              </w:rPr>
            </w:pPr>
            <w:r w:rsidRPr="00B577E1">
              <w:rPr>
                <w:rFonts w:ascii="Garamond" w:hAnsi="Garamond"/>
                <w:szCs w:val="20"/>
              </w:rPr>
              <w:t>An emotionally violent, verbal denunciation or attack using strong, abusive language.</w:t>
            </w:r>
          </w:p>
          <w:p w:rsidR="00B577E1" w:rsidRPr="00B577E1" w:rsidRDefault="00B577E1" w:rsidP="00467BA2">
            <w:pPr>
              <w:rPr>
                <w:rFonts w:ascii="Garamond" w:hAnsi="Garamond"/>
                <w:szCs w:val="20"/>
              </w:rPr>
            </w:pPr>
          </w:p>
        </w:tc>
      </w:tr>
      <w:tr w:rsidR="00D71FCD" w:rsidRPr="00B577E1" w:rsidTr="00467BA2">
        <w:tc>
          <w:tcPr>
            <w:tcW w:w="2088" w:type="dxa"/>
            <w:shd w:val="clear" w:color="auto" w:fill="auto"/>
          </w:tcPr>
          <w:p w:rsidR="00D71FCD" w:rsidRPr="00B577E1" w:rsidRDefault="00D71FCD" w:rsidP="00467BA2">
            <w:pPr>
              <w:rPr>
                <w:rFonts w:ascii="Garamond" w:hAnsi="Garamond"/>
                <w:szCs w:val="20"/>
              </w:rPr>
            </w:pPr>
            <w:r w:rsidRPr="00B577E1">
              <w:rPr>
                <w:rFonts w:ascii="Garamond" w:hAnsi="Garamond"/>
                <w:szCs w:val="20"/>
              </w:rPr>
              <w:t>Chiasmus</w:t>
            </w:r>
          </w:p>
        </w:tc>
        <w:tc>
          <w:tcPr>
            <w:tcW w:w="8509" w:type="dxa"/>
            <w:shd w:val="clear" w:color="auto" w:fill="auto"/>
          </w:tcPr>
          <w:p w:rsidR="00D71FCD" w:rsidRPr="00B577E1" w:rsidRDefault="00D71FCD" w:rsidP="00467BA2">
            <w:pPr>
              <w:rPr>
                <w:rFonts w:ascii="Garamond" w:hAnsi="Garamond"/>
                <w:szCs w:val="20"/>
              </w:rPr>
            </w:pPr>
            <w:r w:rsidRPr="00B577E1">
              <w:rPr>
                <w:rFonts w:ascii="Garamond" w:hAnsi="Garamond"/>
                <w:szCs w:val="20"/>
              </w:rPr>
              <w:t>a sentence strategy in which the arrangement of ideas in the second clause is a reversal of the first</w:t>
            </w:r>
          </w:p>
          <w:p w:rsidR="00D71FCD" w:rsidRDefault="00D71FCD" w:rsidP="00467BA2">
            <w:pPr>
              <w:rPr>
                <w:rFonts w:ascii="Garamond" w:hAnsi="Garamond"/>
                <w:szCs w:val="20"/>
              </w:rPr>
            </w:pPr>
            <w:r w:rsidRPr="00B577E1">
              <w:rPr>
                <w:rFonts w:ascii="Garamond" w:hAnsi="Garamond"/>
                <w:szCs w:val="20"/>
              </w:rPr>
              <w:t>“Ask not what your country can do for you; ask what you can do for your country”</w:t>
            </w:r>
          </w:p>
          <w:p w:rsidR="002525D3" w:rsidRPr="00B577E1" w:rsidRDefault="002525D3" w:rsidP="00467BA2">
            <w:pPr>
              <w:rPr>
                <w:rFonts w:ascii="Garamond" w:hAnsi="Garamond"/>
                <w:szCs w:val="20"/>
              </w:rPr>
            </w:pPr>
          </w:p>
        </w:tc>
      </w:tr>
      <w:tr w:rsidR="00D71FCD" w:rsidRPr="00B577E1" w:rsidTr="00467BA2">
        <w:tc>
          <w:tcPr>
            <w:tcW w:w="2088" w:type="dxa"/>
            <w:shd w:val="clear" w:color="auto" w:fill="auto"/>
          </w:tcPr>
          <w:p w:rsidR="00D71FCD" w:rsidRPr="00B577E1" w:rsidRDefault="00D71FCD" w:rsidP="00467BA2">
            <w:pPr>
              <w:rPr>
                <w:rFonts w:ascii="Garamond" w:hAnsi="Garamond"/>
                <w:szCs w:val="20"/>
              </w:rPr>
            </w:pPr>
            <w:r w:rsidRPr="00B577E1">
              <w:rPr>
                <w:rFonts w:ascii="Garamond" w:hAnsi="Garamond"/>
                <w:szCs w:val="20"/>
              </w:rPr>
              <w:t>Zeugma</w:t>
            </w:r>
          </w:p>
        </w:tc>
        <w:tc>
          <w:tcPr>
            <w:tcW w:w="8509" w:type="dxa"/>
            <w:shd w:val="clear" w:color="auto" w:fill="auto"/>
          </w:tcPr>
          <w:p w:rsidR="00D71FCD" w:rsidRPr="00B577E1" w:rsidRDefault="00D71FCD" w:rsidP="00467BA2">
            <w:pPr>
              <w:rPr>
                <w:rFonts w:ascii="Garamond" w:hAnsi="Garamond"/>
                <w:szCs w:val="20"/>
              </w:rPr>
            </w:pPr>
            <w:r w:rsidRPr="00B577E1">
              <w:rPr>
                <w:rFonts w:ascii="Garamond" w:hAnsi="Garamond"/>
                <w:szCs w:val="20"/>
              </w:rPr>
              <w:t>the use of the verb that has two different meanings with objects that complement both meanings</w:t>
            </w:r>
          </w:p>
          <w:p w:rsidR="00D71FCD" w:rsidRDefault="00D71FCD" w:rsidP="00467BA2">
            <w:pPr>
              <w:rPr>
                <w:rFonts w:ascii="Garamond" w:hAnsi="Garamond"/>
                <w:szCs w:val="20"/>
              </w:rPr>
            </w:pPr>
            <w:r w:rsidRPr="00B577E1">
              <w:rPr>
                <w:rFonts w:ascii="Garamond" w:hAnsi="Garamond"/>
                <w:szCs w:val="20"/>
              </w:rPr>
              <w:t>He stole both her car and her heart that fateful night.</w:t>
            </w:r>
          </w:p>
          <w:p w:rsidR="002525D3" w:rsidRDefault="002525D3" w:rsidP="00467BA2">
            <w:pPr>
              <w:rPr>
                <w:rFonts w:ascii="Garamond" w:hAnsi="Garamond"/>
                <w:szCs w:val="20"/>
              </w:rPr>
            </w:pPr>
          </w:p>
          <w:p w:rsidR="002525D3" w:rsidRPr="00B577E1" w:rsidRDefault="002525D3" w:rsidP="00467BA2">
            <w:pPr>
              <w:rPr>
                <w:rFonts w:ascii="Garamond" w:hAnsi="Garamond"/>
                <w:szCs w:val="20"/>
              </w:rPr>
            </w:pPr>
          </w:p>
        </w:tc>
      </w:tr>
      <w:tr w:rsidR="00D71FCD" w:rsidRPr="00B577E1" w:rsidTr="00467BA2">
        <w:tc>
          <w:tcPr>
            <w:tcW w:w="2088" w:type="dxa"/>
            <w:shd w:val="clear" w:color="auto" w:fill="auto"/>
          </w:tcPr>
          <w:p w:rsidR="00D71FCD" w:rsidRPr="00B577E1" w:rsidRDefault="00D71FCD" w:rsidP="00467BA2">
            <w:pPr>
              <w:rPr>
                <w:rFonts w:ascii="Garamond" w:hAnsi="Garamond"/>
                <w:szCs w:val="20"/>
              </w:rPr>
            </w:pPr>
            <w:r w:rsidRPr="00B577E1">
              <w:rPr>
                <w:rFonts w:ascii="Garamond" w:hAnsi="Garamond" w:cs="Arial"/>
                <w:szCs w:val="20"/>
              </w:rPr>
              <w:lastRenderedPageBreak/>
              <w:t>Synecdoche</w:t>
            </w:r>
          </w:p>
        </w:tc>
        <w:tc>
          <w:tcPr>
            <w:tcW w:w="8509" w:type="dxa"/>
            <w:shd w:val="clear" w:color="auto" w:fill="auto"/>
          </w:tcPr>
          <w:p w:rsidR="00D71FCD" w:rsidRPr="00B577E1" w:rsidRDefault="00D71FCD" w:rsidP="00467BA2">
            <w:pPr>
              <w:rPr>
                <w:rFonts w:ascii="Garamond" w:hAnsi="Garamond" w:cs="Arial"/>
                <w:szCs w:val="20"/>
              </w:rPr>
            </w:pPr>
            <w:r w:rsidRPr="00B577E1">
              <w:rPr>
                <w:rFonts w:ascii="Garamond" w:hAnsi="Garamond" w:cs="Arial"/>
                <w:szCs w:val="20"/>
              </w:rPr>
              <w:t xml:space="preserve">A form of metonymy in which a part of an entity </w:t>
            </w:r>
            <w:proofErr w:type="gramStart"/>
            <w:r w:rsidRPr="00B577E1">
              <w:rPr>
                <w:rFonts w:ascii="Garamond" w:hAnsi="Garamond" w:cs="Arial"/>
                <w:szCs w:val="20"/>
              </w:rPr>
              <w:t>is used</w:t>
            </w:r>
            <w:proofErr w:type="gramEnd"/>
            <w:r w:rsidRPr="00B577E1">
              <w:rPr>
                <w:rFonts w:ascii="Garamond" w:hAnsi="Garamond" w:cs="Arial"/>
                <w:szCs w:val="20"/>
              </w:rPr>
              <w:t xml:space="preserve"> to refer to the whole.</w:t>
            </w:r>
          </w:p>
          <w:p w:rsidR="00D71FCD" w:rsidRPr="00B577E1" w:rsidRDefault="00D71FCD" w:rsidP="00467BA2">
            <w:pPr>
              <w:rPr>
                <w:rFonts w:ascii="Garamond" w:hAnsi="Garamond" w:cs="Arial"/>
                <w:szCs w:val="20"/>
              </w:rPr>
            </w:pPr>
            <w:r w:rsidRPr="00B577E1">
              <w:rPr>
                <w:rFonts w:ascii="Garamond" w:hAnsi="Garamond" w:cs="Arial"/>
                <w:szCs w:val="20"/>
              </w:rPr>
              <w:t>Ex. “my wheels” instead of “my car.”</w:t>
            </w:r>
          </w:p>
          <w:p w:rsidR="00D71FCD" w:rsidRPr="00B577E1" w:rsidRDefault="00D71FCD" w:rsidP="00467BA2">
            <w:pPr>
              <w:rPr>
                <w:rFonts w:ascii="Garamond" w:hAnsi="Garamond"/>
                <w:szCs w:val="20"/>
              </w:rPr>
            </w:pPr>
          </w:p>
        </w:tc>
      </w:tr>
      <w:tr w:rsidR="00D71FCD" w:rsidRPr="00B577E1" w:rsidTr="00467BA2">
        <w:tc>
          <w:tcPr>
            <w:tcW w:w="2088" w:type="dxa"/>
            <w:shd w:val="clear" w:color="auto" w:fill="auto"/>
          </w:tcPr>
          <w:p w:rsidR="00D71FCD" w:rsidRPr="00B577E1" w:rsidRDefault="00D71FCD" w:rsidP="00467BA2">
            <w:pPr>
              <w:rPr>
                <w:rFonts w:ascii="Garamond" w:hAnsi="Garamond"/>
                <w:szCs w:val="20"/>
              </w:rPr>
            </w:pPr>
            <w:r w:rsidRPr="00B577E1">
              <w:rPr>
                <w:rFonts w:ascii="Garamond" w:hAnsi="Garamond"/>
                <w:szCs w:val="20"/>
              </w:rPr>
              <w:t xml:space="preserve">Metonymy </w:t>
            </w:r>
          </w:p>
        </w:tc>
        <w:tc>
          <w:tcPr>
            <w:tcW w:w="8509" w:type="dxa"/>
            <w:shd w:val="clear" w:color="auto" w:fill="auto"/>
          </w:tcPr>
          <w:p w:rsidR="00D71FCD" w:rsidRPr="00B577E1" w:rsidRDefault="00D71FCD" w:rsidP="00467BA2">
            <w:pPr>
              <w:rPr>
                <w:rFonts w:ascii="Garamond" w:hAnsi="Garamond"/>
                <w:szCs w:val="20"/>
              </w:rPr>
            </w:pPr>
            <w:r w:rsidRPr="00B577E1">
              <w:rPr>
                <w:rFonts w:ascii="Garamond" w:hAnsi="Garamond"/>
                <w:szCs w:val="20"/>
              </w:rPr>
              <w:t xml:space="preserve">Greek meaning “changed label.”  Figure of speech in which the name of one object </w:t>
            </w:r>
            <w:proofErr w:type="gramStart"/>
            <w:r w:rsidRPr="00B577E1">
              <w:rPr>
                <w:rFonts w:ascii="Garamond" w:hAnsi="Garamond"/>
                <w:szCs w:val="20"/>
              </w:rPr>
              <w:t>is substituted</w:t>
            </w:r>
            <w:proofErr w:type="gramEnd"/>
            <w:r w:rsidRPr="00B577E1">
              <w:rPr>
                <w:rFonts w:ascii="Garamond" w:hAnsi="Garamond"/>
                <w:szCs w:val="20"/>
              </w:rPr>
              <w:t xml:space="preserve"> for that of another closely associated with it. </w:t>
            </w:r>
          </w:p>
          <w:p w:rsidR="00D71FCD" w:rsidRDefault="00D71FCD" w:rsidP="004239C1">
            <w:pPr>
              <w:pStyle w:val="NormalWeb"/>
              <w:rPr>
                <w:rFonts w:ascii="Garamond" w:hAnsi="Garamond" w:cs="Arial"/>
                <w:szCs w:val="20"/>
              </w:rPr>
            </w:pPr>
            <w:r w:rsidRPr="00B577E1">
              <w:rPr>
                <w:rFonts w:ascii="Garamond" w:hAnsi="Garamond" w:cs="Arial"/>
                <w:szCs w:val="20"/>
              </w:rPr>
              <w:t xml:space="preserve">Ex.  "Good evening. Elvis Presley died today. He was 42. Apparently, it was a heart attack. He </w:t>
            </w:r>
            <w:proofErr w:type="gramStart"/>
            <w:r w:rsidRPr="00B577E1">
              <w:rPr>
                <w:rFonts w:ascii="Garamond" w:hAnsi="Garamond" w:cs="Arial"/>
                <w:szCs w:val="20"/>
              </w:rPr>
              <w:t>was found</w:t>
            </w:r>
            <w:proofErr w:type="gramEnd"/>
            <w:r w:rsidRPr="00B577E1">
              <w:rPr>
                <w:rFonts w:ascii="Garamond" w:hAnsi="Garamond" w:cs="Arial"/>
                <w:szCs w:val="20"/>
              </w:rPr>
              <w:t xml:space="preserve"> in his home in Memphis not breathing. His road manager tried to revive him -- he failed. </w:t>
            </w:r>
            <w:r w:rsidRPr="00B577E1">
              <w:rPr>
                <w:rFonts w:ascii="Garamond" w:hAnsi="Garamond" w:cs="Arial"/>
                <w:b/>
                <w:bCs/>
                <w:szCs w:val="20"/>
                <w:u w:val="single"/>
              </w:rPr>
              <w:t>A hospital</w:t>
            </w:r>
            <w:r w:rsidRPr="00B577E1">
              <w:rPr>
                <w:rFonts w:ascii="Garamond" w:hAnsi="Garamond" w:cs="Arial"/>
                <w:szCs w:val="20"/>
              </w:rPr>
              <w:t xml:space="preserve"> tried to revive him -- it failed. His doctor pronounced him dead at three o'clock this afternoon. </w:t>
            </w:r>
          </w:p>
          <w:p w:rsidR="002525D3" w:rsidRPr="00B577E1" w:rsidRDefault="002525D3" w:rsidP="004239C1">
            <w:pPr>
              <w:pStyle w:val="NormalWeb"/>
              <w:rPr>
                <w:rFonts w:ascii="Garamond" w:hAnsi="Garamond"/>
                <w:szCs w:val="20"/>
              </w:rPr>
            </w:pPr>
          </w:p>
        </w:tc>
      </w:tr>
      <w:tr w:rsidR="00D71FCD" w:rsidRPr="00B577E1" w:rsidTr="00467BA2">
        <w:tc>
          <w:tcPr>
            <w:tcW w:w="2088" w:type="dxa"/>
            <w:shd w:val="clear" w:color="auto" w:fill="auto"/>
          </w:tcPr>
          <w:p w:rsidR="00D71FCD" w:rsidRPr="00B577E1" w:rsidRDefault="00D71FCD" w:rsidP="00467BA2">
            <w:pPr>
              <w:rPr>
                <w:rFonts w:ascii="Garamond" w:hAnsi="Garamond"/>
                <w:szCs w:val="20"/>
              </w:rPr>
            </w:pPr>
            <w:r w:rsidRPr="00B577E1">
              <w:rPr>
                <w:rFonts w:ascii="Garamond" w:hAnsi="Garamond"/>
                <w:szCs w:val="20"/>
              </w:rPr>
              <w:t>Pun</w:t>
            </w:r>
          </w:p>
        </w:tc>
        <w:tc>
          <w:tcPr>
            <w:tcW w:w="8509" w:type="dxa"/>
            <w:shd w:val="clear" w:color="auto" w:fill="auto"/>
          </w:tcPr>
          <w:p w:rsidR="00D71FCD" w:rsidRPr="00B577E1" w:rsidRDefault="00D71FCD" w:rsidP="00467BA2">
            <w:pPr>
              <w:rPr>
                <w:rFonts w:ascii="Garamond" w:hAnsi="Garamond" w:cs="Arial"/>
                <w:szCs w:val="20"/>
              </w:rPr>
            </w:pPr>
            <w:r w:rsidRPr="00B577E1">
              <w:rPr>
                <w:rFonts w:ascii="Garamond" w:hAnsi="Garamond" w:cs="Arial"/>
                <w:szCs w:val="20"/>
              </w:rPr>
              <w:t xml:space="preserve">A play on words that exploits the similarity in sound between two words with distinctly different meanings. </w:t>
            </w:r>
          </w:p>
          <w:p w:rsidR="00D71FCD" w:rsidRPr="00B577E1" w:rsidRDefault="00D71FCD" w:rsidP="00467BA2">
            <w:pPr>
              <w:rPr>
                <w:rFonts w:ascii="Garamond" w:hAnsi="Garamond"/>
                <w:szCs w:val="20"/>
              </w:rPr>
            </w:pPr>
          </w:p>
        </w:tc>
      </w:tr>
      <w:tr w:rsidR="00B577E1" w:rsidRPr="00B577E1" w:rsidTr="00467BA2">
        <w:tc>
          <w:tcPr>
            <w:tcW w:w="2088" w:type="dxa"/>
            <w:shd w:val="clear" w:color="auto" w:fill="auto"/>
          </w:tcPr>
          <w:p w:rsidR="00B577E1" w:rsidRPr="00B577E1" w:rsidRDefault="00B577E1" w:rsidP="00467BA2">
            <w:pPr>
              <w:rPr>
                <w:rFonts w:ascii="Garamond" w:hAnsi="Garamond"/>
                <w:szCs w:val="20"/>
              </w:rPr>
            </w:pPr>
            <w:proofErr w:type="spellStart"/>
            <w:r>
              <w:rPr>
                <w:rFonts w:ascii="Garamond" w:hAnsi="Garamond"/>
                <w:szCs w:val="20"/>
              </w:rPr>
              <w:t>Litote</w:t>
            </w:r>
            <w:proofErr w:type="spellEnd"/>
          </w:p>
        </w:tc>
        <w:tc>
          <w:tcPr>
            <w:tcW w:w="8509" w:type="dxa"/>
            <w:shd w:val="clear" w:color="auto" w:fill="auto"/>
          </w:tcPr>
          <w:p w:rsidR="00B577E1" w:rsidRDefault="00B577E1" w:rsidP="00467BA2">
            <w:pPr>
              <w:rPr>
                <w:rFonts w:ascii="Garamond" w:hAnsi="Garamond" w:cs="Arial"/>
                <w:szCs w:val="20"/>
              </w:rPr>
            </w:pPr>
            <w:r>
              <w:rPr>
                <w:rFonts w:ascii="Garamond" w:hAnsi="Garamond" w:cs="Arial"/>
                <w:szCs w:val="20"/>
              </w:rPr>
              <w:t>A form of understatement that involves making an affirmative point by denying its opposite.</w:t>
            </w:r>
          </w:p>
          <w:p w:rsidR="00B577E1" w:rsidRDefault="00B577E1" w:rsidP="00467BA2">
            <w:pPr>
              <w:rPr>
                <w:rFonts w:ascii="Garamond" w:hAnsi="Garamond" w:cs="Arial"/>
                <w:szCs w:val="20"/>
              </w:rPr>
            </w:pPr>
            <w:r>
              <w:rPr>
                <w:rFonts w:ascii="Garamond" w:hAnsi="Garamond" w:cs="Arial"/>
                <w:szCs w:val="20"/>
              </w:rPr>
              <w:t xml:space="preserve">That </w:t>
            </w:r>
            <w:proofErr w:type="gramStart"/>
            <w:r>
              <w:rPr>
                <w:rFonts w:ascii="Garamond" w:hAnsi="Garamond" w:cs="Arial"/>
                <w:szCs w:val="20"/>
              </w:rPr>
              <w:t>isn’t</w:t>
            </w:r>
            <w:proofErr w:type="gramEnd"/>
            <w:r>
              <w:rPr>
                <w:rFonts w:ascii="Garamond" w:hAnsi="Garamond" w:cs="Arial"/>
                <w:szCs w:val="20"/>
              </w:rPr>
              <w:t xml:space="preserve"> a bad idea.  </w:t>
            </w:r>
          </w:p>
          <w:p w:rsidR="00B577E1" w:rsidRDefault="00B577E1" w:rsidP="00467BA2">
            <w:pPr>
              <w:rPr>
                <w:rFonts w:ascii="Garamond" w:hAnsi="Garamond" w:cs="Arial"/>
                <w:szCs w:val="20"/>
              </w:rPr>
            </w:pPr>
            <w:r>
              <w:rPr>
                <w:rFonts w:ascii="Garamond" w:hAnsi="Garamond" w:cs="Arial"/>
                <w:szCs w:val="20"/>
              </w:rPr>
              <w:t xml:space="preserve">You </w:t>
            </w:r>
            <w:proofErr w:type="gramStart"/>
            <w:r>
              <w:rPr>
                <w:rFonts w:ascii="Garamond" w:hAnsi="Garamond" w:cs="Arial"/>
                <w:szCs w:val="20"/>
              </w:rPr>
              <w:t>aren’t</w:t>
            </w:r>
            <w:proofErr w:type="gramEnd"/>
            <w:r>
              <w:rPr>
                <w:rFonts w:ascii="Garamond" w:hAnsi="Garamond" w:cs="Arial"/>
                <w:szCs w:val="20"/>
              </w:rPr>
              <w:t xml:space="preserve"> the worst writer in the world.</w:t>
            </w:r>
          </w:p>
          <w:p w:rsidR="002525D3" w:rsidRPr="00B577E1" w:rsidRDefault="002525D3" w:rsidP="00467BA2">
            <w:pPr>
              <w:rPr>
                <w:rFonts w:ascii="Garamond" w:hAnsi="Garamond" w:cs="Arial"/>
                <w:szCs w:val="20"/>
              </w:rPr>
            </w:pPr>
          </w:p>
        </w:tc>
      </w:tr>
      <w:tr w:rsidR="00D71FCD" w:rsidRPr="00B577E1" w:rsidTr="00467BA2">
        <w:tc>
          <w:tcPr>
            <w:tcW w:w="2088" w:type="dxa"/>
            <w:shd w:val="clear" w:color="auto" w:fill="auto"/>
          </w:tcPr>
          <w:p w:rsidR="00D71FCD" w:rsidRPr="00B577E1" w:rsidRDefault="00D71FCD" w:rsidP="00467BA2">
            <w:pPr>
              <w:rPr>
                <w:rFonts w:ascii="Garamond" w:hAnsi="Garamond"/>
                <w:szCs w:val="20"/>
              </w:rPr>
            </w:pPr>
            <w:r w:rsidRPr="00B577E1">
              <w:rPr>
                <w:rFonts w:ascii="Garamond" w:hAnsi="Garamond"/>
                <w:szCs w:val="20"/>
              </w:rPr>
              <w:t>Oxymoron</w:t>
            </w:r>
          </w:p>
        </w:tc>
        <w:tc>
          <w:tcPr>
            <w:tcW w:w="8509" w:type="dxa"/>
            <w:shd w:val="clear" w:color="auto" w:fill="auto"/>
          </w:tcPr>
          <w:p w:rsidR="00D71FCD" w:rsidRPr="00B577E1" w:rsidRDefault="00D71FCD" w:rsidP="00467BA2">
            <w:pPr>
              <w:rPr>
                <w:rFonts w:ascii="Garamond" w:hAnsi="Garamond"/>
                <w:szCs w:val="20"/>
              </w:rPr>
            </w:pPr>
            <w:r w:rsidRPr="00B577E1">
              <w:rPr>
                <w:rFonts w:ascii="Garamond" w:hAnsi="Garamond"/>
                <w:szCs w:val="20"/>
              </w:rPr>
              <w:t>Greek for “pointedly foolish.”  Author groups two apparently contradictory terms to suggest a paradox.</w:t>
            </w:r>
          </w:p>
          <w:p w:rsidR="00D71FCD" w:rsidRDefault="00D71FCD" w:rsidP="00467BA2">
            <w:pPr>
              <w:rPr>
                <w:rFonts w:ascii="Garamond" w:hAnsi="Garamond" w:cs="Arial"/>
                <w:bCs/>
                <w:szCs w:val="20"/>
              </w:rPr>
            </w:pPr>
            <w:r w:rsidRPr="00B577E1">
              <w:rPr>
                <w:rFonts w:ascii="Garamond" w:hAnsi="Garamond" w:cs="Arial"/>
                <w:bCs/>
                <w:szCs w:val="20"/>
              </w:rPr>
              <w:t>Ex.  “Blaring silence” or “Burning cold”</w:t>
            </w:r>
          </w:p>
          <w:p w:rsidR="002525D3" w:rsidRPr="00B577E1" w:rsidRDefault="002525D3" w:rsidP="00467BA2">
            <w:pPr>
              <w:rPr>
                <w:rFonts w:ascii="Garamond" w:hAnsi="Garamond"/>
                <w:szCs w:val="20"/>
              </w:rPr>
            </w:pPr>
          </w:p>
        </w:tc>
      </w:tr>
      <w:tr w:rsidR="00D71FCD" w:rsidRPr="00B577E1" w:rsidTr="00467BA2">
        <w:tc>
          <w:tcPr>
            <w:tcW w:w="2088" w:type="dxa"/>
            <w:shd w:val="clear" w:color="auto" w:fill="auto"/>
          </w:tcPr>
          <w:p w:rsidR="00D71FCD" w:rsidRPr="00B577E1" w:rsidRDefault="00D71FCD" w:rsidP="00467BA2">
            <w:pPr>
              <w:rPr>
                <w:rFonts w:ascii="Garamond" w:hAnsi="Garamond"/>
                <w:szCs w:val="20"/>
              </w:rPr>
            </w:pPr>
            <w:r w:rsidRPr="00B577E1">
              <w:rPr>
                <w:rFonts w:ascii="Garamond" w:hAnsi="Garamond"/>
                <w:szCs w:val="20"/>
              </w:rPr>
              <w:t>Paradox</w:t>
            </w:r>
          </w:p>
        </w:tc>
        <w:tc>
          <w:tcPr>
            <w:tcW w:w="8509" w:type="dxa"/>
            <w:shd w:val="clear" w:color="auto" w:fill="auto"/>
          </w:tcPr>
          <w:p w:rsidR="00D71FCD" w:rsidRPr="00B577E1" w:rsidRDefault="00D71FCD" w:rsidP="00467BA2">
            <w:pPr>
              <w:rPr>
                <w:rFonts w:ascii="Garamond" w:hAnsi="Garamond"/>
                <w:szCs w:val="20"/>
              </w:rPr>
            </w:pPr>
            <w:r w:rsidRPr="00B577E1">
              <w:rPr>
                <w:rFonts w:ascii="Garamond" w:hAnsi="Garamond"/>
                <w:szCs w:val="20"/>
              </w:rPr>
              <w:t>Statement that appears self-contradictory or opposed to common sense but on closer inspection contains some degree of truth or validity. Enigma.</w:t>
            </w:r>
          </w:p>
          <w:p w:rsidR="00D71FCD" w:rsidRDefault="00D71FCD" w:rsidP="00467BA2">
            <w:pPr>
              <w:rPr>
                <w:rFonts w:ascii="Garamond" w:hAnsi="Garamond" w:cs="Arial"/>
                <w:i/>
                <w:iCs/>
                <w:szCs w:val="20"/>
              </w:rPr>
            </w:pPr>
            <w:r w:rsidRPr="00B577E1">
              <w:rPr>
                <w:rFonts w:ascii="Garamond" w:hAnsi="Garamond" w:cs="Arial"/>
                <w:szCs w:val="20"/>
              </w:rPr>
              <w:t xml:space="preserve">"The next time I have a daughter, I hope it's a boy." -- delivered by Paul </w:t>
            </w:r>
            <w:proofErr w:type="spellStart"/>
            <w:r w:rsidRPr="00B577E1">
              <w:rPr>
                <w:rFonts w:ascii="Garamond" w:hAnsi="Garamond" w:cs="Arial"/>
                <w:szCs w:val="20"/>
              </w:rPr>
              <w:t>Lynde</w:t>
            </w:r>
            <w:proofErr w:type="spellEnd"/>
            <w:r w:rsidRPr="00B577E1">
              <w:rPr>
                <w:rFonts w:ascii="Garamond" w:hAnsi="Garamond" w:cs="Arial"/>
                <w:szCs w:val="20"/>
              </w:rPr>
              <w:t xml:space="preserve"> (from the movie </w:t>
            </w:r>
            <w:r w:rsidRPr="00B577E1">
              <w:rPr>
                <w:rFonts w:ascii="Garamond" w:hAnsi="Garamond" w:cs="Arial"/>
                <w:i/>
                <w:iCs/>
                <w:szCs w:val="20"/>
              </w:rPr>
              <w:t xml:space="preserve">Bye </w:t>
            </w:r>
            <w:proofErr w:type="spellStart"/>
            <w:r w:rsidRPr="00B577E1">
              <w:rPr>
                <w:rFonts w:ascii="Garamond" w:hAnsi="Garamond" w:cs="Arial"/>
                <w:i/>
                <w:iCs/>
                <w:szCs w:val="20"/>
              </w:rPr>
              <w:t>Bye</w:t>
            </w:r>
            <w:proofErr w:type="spellEnd"/>
            <w:r w:rsidRPr="00B577E1">
              <w:rPr>
                <w:rFonts w:ascii="Garamond" w:hAnsi="Garamond" w:cs="Arial"/>
                <w:i/>
                <w:iCs/>
                <w:szCs w:val="20"/>
              </w:rPr>
              <w:t xml:space="preserve"> Birdie</w:t>
            </w:r>
          </w:p>
          <w:p w:rsidR="002525D3" w:rsidRPr="00B577E1" w:rsidRDefault="002525D3" w:rsidP="00467BA2">
            <w:pPr>
              <w:rPr>
                <w:rFonts w:ascii="Garamond" w:hAnsi="Garamond"/>
                <w:szCs w:val="20"/>
              </w:rPr>
            </w:pPr>
          </w:p>
        </w:tc>
      </w:tr>
      <w:tr w:rsidR="00D71FCD" w:rsidRPr="00B577E1" w:rsidTr="00467BA2">
        <w:tc>
          <w:tcPr>
            <w:tcW w:w="2088" w:type="dxa"/>
            <w:shd w:val="clear" w:color="auto" w:fill="auto"/>
          </w:tcPr>
          <w:p w:rsidR="00D71FCD" w:rsidRPr="00B577E1" w:rsidRDefault="00D71FCD" w:rsidP="00467BA2">
            <w:pPr>
              <w:rPr>
                <w:rFonts w:ascii="Garamond" w:hAnsi="Garamond"/>
                <w:szCs w:val="20"/>
              </w:rPr>
            </w:pPr>
            <w:r w:rsidRPr="00B577E1">
              <w:rPr>
                <w:rFonts w:ascii="Garamond" w:hAnsi="Garamond"/>
                <w:szCs w:val="20"/>
              </w:rPr>
              <w:t>Ambiguity</w:t>
            </w:r>
          </w:p>
        </w:tc>
        <w:tc>
          <w:tcPr>
            <w:tcW w:w="8509" w:type="dxa"/>
            <w:shd w:val="clear" w:color="auto" w:fill="auto"/>
          </w:tcPr>
          <w:p w:rsidR="00D71FCD" w:rsidRDefault="00D71FCD" w:rsidP="00467BA2">
            <w:pPr>
              <w:rPr>
                <w:rFonts w:ascii="Garamond" w:hAnsi="Garamond"/>
                <w:szCs w:val="20"/>
              </w:rPr>
            </w:pPr>
            <w:r w:rsidRPr="00B577E1">
              <w:rPr>
                <w:rFonts w:ascii="Garamond" w:hAnsi="Garamond"/>
                <w:szCs w:val="20"/>
              </w:rPr>
              <w:t>multiple meanings – intentional or not – of a wo</w:t>
            </w:r>
            <w:r w:rsidR="004673D2" w:rsidRPr="00B577E1">
              <w:rPr>
                <w:rFonts w:ascii="Garamond" w:hAnsi="Garamond"/>
                <w:szCs w:val="20"/>
              </w:rPr>
              <w:t>rk, phrase, sentence, or passage</w:t>
            </w:r>
          </w:p>
          <w:p w:rsidR="002525D3" w:rsidRPr="00B577E1" w:rsidRDefault="002525D3" w:rsidP="00467BA2">
            <w:pPr>
              <w:rPr>
                <w:rFonts w:ascii="Garamond" w:hAnsi="Garamond"/>
                <w:szCs w:val="20"/>
              </w:rPr>
            </w:pPr>
          </w:p>
        </w:tc>
      </w:tr>
      <w:tr w:rsidR="00D71FCD" w:rsidRPr="00B577E1" w:rsidTr="00467BA2">
        <w:tc>
          <w:tcPr>
            <w:tcW w:w="2088" w:type="dxa"/>
            <w:shd w:val="clear" w:color="auto" w:fill="auto"/>
          </w:tcPr>
          <w:p w:rsidR="00D71FCD" w:rsidRPr="00B577E1" w:rsidRDefault="00D71FCD" w:rsidP="00467BA2">
            <w:pPr>
              <w:rPr>
                <w:rFonts w:ascii="Garamond" w:hAnsi="Garamond"/>
                <w:szCs w:val="20"/>
              </w:rPr>
            </w:pPr>
            <w:r w:rsidRPr="00B577E1">
              <w:rPr>
                <w:rFonts w:ascii="Garamond" w:hAnsi="Garamond"/>
                <w:szCs w:val="20"/>
              </w:rPr>
              <w:t>Antithesis</w:t>
            </w:r>
          </w:p>
        </w:tc>
        <w:tc>
          <w:tcPr>
            <w:tcW w:w="8509" w:type="dxa"/>
            <w:shd w:val="clear" w:color="auto" w:fill="auto"/>
          </w:tcPr>
          <w:p w:rsidR="00D71FCD" w:rsidRDefault="00D71FCD" w:rsidP="00467BA2">
            <w:pPr>
              <w:rPr>
                <w:rFonts w:ascii="Garamond" w:hAnsi="Garamond" w:cs="Arial"/>
                <w:szCs w:val="20"/>
              </w:rPr>
            </w:pPr>
            <w:r w:rsidRPr="00B577E1">
              <w:rPr>
                <w:rFonts w:ascii="Garamond" w:hAnsi="Garamond" w:cs="Arial"/>
                <w:szCs w:val="20"/>
              </w:rPr>
              <w:t>The rhetorical opposition or contrast of words, clauses, or sentences, as in the following:  JFK: “Ask not what your country can do for you, but what you can do for your country.”</w:t>
            </w:r>
          </w:p>
          <w:p w:rsidR="002525D3" w:rsidRPr="00B577E1" w:rsidRDefault="002525D3" w:rsidP="00467BA2">
            <w:pPr>
              <w:rPr>
                <w:rFonts w:ascii="Garamond" w:hAnsi="Garamond"/>
                <w:szCs w:val="20"/>
              </w:rPr>
            </w:pPr>
          </w:p>
        </w:tc>
      </w:tr>
      <w:tr w:rsidR="00D71FCD" w:rsidRPr="00B577E1" w:rsidTr="00467BA2">
        <w:tc>
          <w:tcPr>
            <w:tcW w:w="2088" w:type="dxa"/>
            <w:shd w:val="clear" w:color="auto" w:fill="auto"/>
          </w:tcPr>
          <w:p w:rsidR="00D71FCD" w:rsidRPr="00B577E1" w:rsidRDefault="00D71FCD" w:rsidP="00467BA2">
            <w:pPr>
              <w:rPr>
                <w:rFonts w:ascii="Garamond" w:hAnsi="Garamond"/>
                <w:szCs w:val="20"/>
              </w:rPr>
            </w:pPr>
            <w:r w:rsidRPr="00B577E1">
              <w:rPr>
                <w:rFonts w:ascii="Garamond" w:hAnsi="Garamond"/>
                <w:szCs w:val="20"/>
              </w:rPr>
              <w:t>Digression</w:t>
            </w:r>
          </w:p>
        </w:tc>
        <w:tc>
          <w:tcPr>
            <w:tcW w:w="8509" w:type="dxa"/>
            <w:shd w:val="clear" w:color="auto" w:fill="auto"/>
          </w:tcPr>
          <w:p w:rsidR="00D71FCD" w:rsidRDefault="00D71FCD" w:rsidP="00467BA2">
            <w:pPr>
              <w:rPr>
                <w:rFonts w:ascii="Garamond" w:hAnsi="Garamond" w:cs="Arial"/>
                <w:szCs w:val="20"/>
              </w:rPr>
            </w:pPr>
            <w:r w:rsidRPr="00B577E1">
              <w:rPr>
                <w:rFonts w:ascii="Garamond" w:hAnsi="Garamond" w:cs="Arial"/>
                <w:szCs w:val="20"/>
              </w:rPr>
              <w:t>A temporary departure from one subject to another more or less distantly related topic before the discussion of the first subject is resumed</w:t>
            </w:r>
          </w:p>
          <w:p w:rsidR="002525D3" w:rsidRPr="00B577E1" w:rsidRDefault="002525D3" w:rsidP="00467BA2">
            <w:pPr>
              <w:rPr>
                <w:rFonts w:ascii="Garamond" w:hAnsi="Garamond"/>
                <w:szCs w:val="20"/>
              </w:rPr>
            </w:pPr>
          </w:p>
        </w:tc>
      </w:tr>
      <w:tr w:rsidR="004673D2" w:rsidRPr="00B577E1" w:rsidTr="00467BA2">
        <w:tc>
          <w:tcPr>
            <w:tcW w:w="2088" w:type="dxa"/>
            <w:shd w:val="clear" w:color="auto" w:fill="auto"/>
          </w:tcPr>
          <w:p w:rsidR="004673D2" w:rsidRPr="00B577E1" w:rsidRDefault="004673D2" w:rsidP="00467BA2">
            <w:pPr>
              <w:rPr>
                <w:rFonts w:ascii="Garamond" w:hAnsi="Garamond"/>
                <w:szCs w:val="20"/>
              </w:rPr>
            </w:pPr>
            <w:r w:rsidRPr="00B577E1">
              <w:rPr>
                <w:rFonts w:ascii="Garamond" w:hAnsi="Garamond"/>
                <w:szCs w:val="20"/>
              </w:rPr>
              <w:t>Analogy</w:t>
            </w:r>
          </w:p>
        </w:tc>
        <w:tc>
          <w:tcPr>
            <w:tcW w:w="8509" w:type="dxa"/>
            <w:shd w:val="clear" w:color="auto" w:fill="auto"/>
          </w:tcPr>
          <w:p w:rsidR="004673D2" w:rsidRPr="00B577E1" w:rsidRDefault="004673D2" w:rsidP="00467BA2">
            <w:pPr>
              <w:rPr>
                <w:rFonts w:ascii="Garamond" w:hAnsi="Garamond" w:cs="Arial"/>
                <w:szCs w:val="20"/>
              </w:rPr>
            </w:pPr>
            <w:r w:rsidRPr="00B577E1">
              <w:rPr>
                <w:rFonts w:ascii="Garamond" w:hAnsi="Garamond" w:cs="Arial"/>
                <w:szCs w:val="20"/>
              </w:rPr>
              <w:t xml:space="preserve">A comparison between two different things used to explain a more difficult concept.  </w:t>
            </w:r>
          </w:p>
          <w:p w:rsidR="004673D2" w:rsidRPr="00B577E1" w:rsidRDefault="004673D2" w:rsidP="00467BA2">
            <w:pPr>
              <w:rPr>
                <w:rFonts w:ascii="Garamond" w:hAnsi="Garamond" w:cs="Arial"/>
                <w:szCs w:val="20"/>
              </w:rPr>
            </w:pPr>
            <w:r w:rsidRPr="00B577E1">
              <w:rPr>
                <w:rFonts w:ascii="Garamond" w:hAnsi="Garamond" w:cs="Arial"/>
                <w:szCs w:val="20"/>
              </w:rPr>
              <w:t>Think of the nucleus of a cell as though it were the brain of the cell.  It controls all of the actions of the cell.</w:t>
            </w:r>
          </w:p>
        </w:tc>
      </w:tr>
    </w:tbl>
    <w:p w:rsidR="00406F4B" w:rsidRDefault="00406F4B" w:rsidP="00D71FCD">
      <w:pPr>
        <w:spacing w:line="276" w:lineRule="auto"/>
        <w:rPr>
          <w:rFonts w:ascii="Garamond" w:hAnsi="Garamond"/>
        </w:rPr>
      </w:pPr>
    </w:p>
    <w:p w:rsidR="00B577E1" w:rsidRDefault="00B577E1" w:rsidP="00D71FCD">
      <w:pPr>
        <w:spacing w:line="276" w:lineRule="auto"/>
        <w:rPr>
          <w:rFonts w:ascii="Garamond" w:hAnsi="Garamond"/>
        </w:rPr>
      </w:pPr>
    </w:p>
    <w:p w:rsidR="00B577E1" w:rsidRDefault="00B577E1" w:rsidP="00D71FCD">
      <w:pPr>
        <w:spacing w:line="276" w:lineRule="auto"/>
        <w:rPr>
          <w:rFonts w:ascii="Garamond" w:hAnsi="Garamond"/>
        </w:rPr>
      </w:pPr>
    </w:p>
    <w:p w:rsidR="00B577E1" w:rsidRDefault="00B577E1" w:rsidP="00D71FCD">
      <w:pPr>
        <w:spacing w:line="276" w:lineRule="auto"/>
        <w:rPr>
          <w:rFonts w:ascii="Garamond" w:hAnsi="Garamond"/>
        </w:rPr>
      </w:pPr>
    </w:p>
    <w:p w:rsidR="00B577E1" w:rsidRDefault="00B577E1" w:rsidP="00D71FCD">
      <w:pPr>
        <w:spacing w:line="276" w:lineRule="auto"/>
        <w:rPr>
          <w:rFonts w:ascii="Garamond" w:hAnsi="Garamond"/>
        </w:rPr>
      </w:pPr>
    </w:p>
    <w:p w:rsidR="00B577E1" w:rsidRDefault="00B577E1" w:rsidP="00D71FCD">
      <w:pPr>
        <w:spacing w:line="276" w:lineRule="auto"/>
        <w:rPr>
          <w:rFonts w:ascii="Garamond" w:hAnsi="Garamond"/>
        </w:rPr>
      </w:pPr>
    </w:p>
    <w:p w:rsidR="00B577E1" w:rsidRDefault="00B577E1" w:rsidP="00D71FCD">
      <w:pPr>
        <w:spacing w:line="276" w:lineRule="auto"/>
        <w:rPr>
          <w:rFonts w:ascii="Garamond" w:hAnsi="Garamond"/>
        </w:rPr>
      </w:pPr>
    </w:p>
    <w:p w:rsidR="00B577E1" w:rsidRDefault="00B577E1" w:rsidP="00D71FCD">
      <w:pPr>
        <w:spacing w:line="276" w:lineRule="auto"/>
        <w:rPr>
          <w:rFonts w:ascii="Garamond" w:hAnsi="Garamond"/>
        </w:rPr>
      </w:pPr>
    </w:p>
    <w:p w:rsidR="00B577E1" w:rsidRDefault="00B577E1" w:rsidP="00D71FCD">
      <w:pPr>
        <w:spacing w:line="276" w:lineRule="auto"/>
        <w:rPr>
          <w:rFonts w:ascii="Garamond" w:hAnsi="Garamond"/>
        </w:rPr>
      </w:pPr>
    </w:p>
    <w:p w:rsidR="00522A58" w:rsidRPr="002525D3" w:rsidRDefault="00522A58" w:rsidP="00522A58">
      <w:pPr>
        <w:pStyle w:val="IntenseQuote"/>
        <w:rPr>
          <w:b/>
          <w:color w:val="auto"/>
        </w:rPr>
      </w:pPr>
      <w:r w:rsidRPr="002525D3">
        <w:rPr>
          <w:b/>
          <w:color w:val="auto"/>
        </w:rPr>
        <w:lastRenderedPageBreak/>
        <w:t>Logical Fallacies</w:t>
      </w:r>
    </w:p>
    <w:p w:rsidR="00D71FCD" w:rsidRDefault="00522A58">
      <w:pPr>
        <w:rPr>
          <w:rFonts w:ascii="Garamond" w:hAnsi="Garamond"/>
        </w:rPr>
      </w:pPr>
      <w:r>
        <w:rPr>
          <w:rFonts w:ascii="Garamond" w:hAnsi="Garamond"/>
        </w:rPr>
        <w:t>Logical fallacies are ideas with flawed reasoning.  While logical fallacies are present in many argumentative works, they can destroy the writer’s credibility and waken an argument.  Here are the most common types of logical fallacies to note while reading or writing:</w:t>
      </w:r>
    </w:p>
    <w:p w:rsidR="00522A58" w:rsidRDefault="00522A58" w:rsidP="00522A58">
      <w:pPr>
        <w:jc w:val="both"/>
        <w:rPr>
          <w:rFonts w:ascii="Garamond" w:eastAsia="Garamond" w:hAnsi="Garamond" w:cs="Garamond"/>
          <w:b/>
        </w:rPr>
      </w:pPr>
    </w:p>
    <w:p w:rsidR="00522A58" w:rsidRPr="00406F4B" w:rsidRDefault="00522A58" w:rsidP="00522A58">
      <w:pPr>
        <w:jc w:val="both"/>
        <w:rPr>
          <w:rFonts w:ascii="Garamond" w:hAnsi="Garamond"/>
          <w:sz w:val="22"/>
        </w:rPr>
      </w:pPr>
      <w:r w:rsidRPr="00406F4B">
        <w:rPr>
          <w:rFonts w:ascii="Garamond" w:eastAsia="Garamond" w:hAnsi="Garamond" w:cs="Garamond"/>
          <w:b/>
          <w:sz w:val="22"/>
        </w:rPr>
        <w:t xml:space="preserve">Ad hominem – </w:t>
      </w:r>
      <w:r w:rsidRPr="00406F4B">
        <w:rPr>
          <w:rFonts w:ascii="Garamond" w:eastAsia="Garamond" w:hAnsi="Garamond" w:cs="Garamond"/>
          <w:sz w:val="22"/>
        </w:rPr>
        <w:t>A personal attack of an individual instead of the issue at hand.</w:t>
      </w:r>
    </w:p>
    <w:p w:rsidR="00522A58" w:rsidRPr="00406F4B" w:rsidRDefault="00522A58" w:rsidP="00522A58">
      <w:pPr>
        <w:jc w:val="both"/>
        <w:rPr>
          <w:rFonts w:ascii="Garamond" w:eastAsia="Garamond" w:hAnsi="Garamond" w:cs="Garamond"/>
          <w:sz w:val="22"/>
        </w:rPr>
      </w:pPr>
      <w:proofErr w:type="gramStart"/>
      <w:r w:rsidRPr="00406F4B">
        <w:rPr>
          <w:rFonts w:ascii="Garamond" w:eastAsia="Garamond" w:hAnsi="Garamond" w:cs="Garamond"/>
          <w:i/>
          <w:sz w:val="22"/>
        </w:rPr>
        <w:t>Don’t</w:t>
      </w:r>
      <w:proofErr w:type="gramEnd"/>
      <w:r w:rsidRPr="00406F4B">
        <w:rPr>
          <w:rFonts w:ascii="Garamond" w:eastAsia="Garamond" w:hAnsi="Garamond" w:cs="Garamond"/>
          <w:i/>
          <w:sz w:val="22"/>
        </w:rPr>
        <w:t xml:space="preserve"> vote for Mary Williams – she used to hit the bottle pretty hard.</w:t>
      </w:r>
      <w:r w:rsidRPr="00406F4B">
        <w:rPr>
          <w:rFonts w:ascii="Garamond" w:eastAsia="Garamond" w:hAnsi="Garamond" w:cs="Garamond"/>
          <w:sz w:val="22"/>
        </w:rPr>
        <w:t xml:space="preserve">  The goal is to discredit Williams as a person, without addressing her positions on issues or qualifications for office.</w:t>
      </w:r>
    </w:p>
    <w:p w:rsidR="00522A58" w:rsidRPr="00406F4B" w:rsidRDefault="00522A58" w:rsidP="00522A58">
      <w:pPr>
        <w:jc w:val="both"/>
        <w:rPr>
          <w:rFonts w:ascii="Garamond" w:eastAsia="Garamond" w:hAnsi="Garamond" w:cs="Garamond"/>
          <w:b/>
          <w:sz w:val="22"/>
        </w:rPr>
      </w:pPr>
    </w:p>
    <w:p w:rsidR="00522A58" w:rsidRPr="00406F4B" w:rsidRDefault="00522A58" w:rsidP="00522A58">
      <w:pPr>
        <w:jc w:val="both"/>
        <w:rPr>
          <w:rFonts w:ascii="Garamond" w:hAnsi="Garamond"/>
          <w:sz w:val="22"/>
        </w:rPr>
      </w:pPr>
      <w:r w:rsidRPr="00406F4B">
        <w:rPr>
          <w:rFonts w:ascii="Garamond" w:eastAsia="Garamond" w:hAnsi="Garamond" w:cs="Garamond"/>
          <w:b/>
          <w:sz w:val="22"/>
        </w:rPr>
        <w:t xml:space="preserve">Bandwagon </w:t>
      </w:r>
      <w:r w:rsidR="00406F4B" w:rsidRPr="00406F4B">
        <w:rPr>
          <w:rFonts w:ascii="Garamond" w:eastAsia="Garamond" w:hAnsi="Garamond" w:cs="Garamond"/>
          <w:b/>
          <w:sz w:val="22"/>
        </w:rPr>
        <w:t>–</w:t>
      </w:r>
      <w:r w:rsidR="00406F4B" w:rsidRPr="00406F4B">
        <w:rPr>
          <w:rFonts w:ascii="Garamond" w:eastAsia="Garamond" w:hAnsi="Garamond" w:cs="Garamond"/>
          <w:sz w:val="22"/>
        </w:rPr>
        <w:t xml:space="preserve"> Urges the audience to accept a position because </w:t>
      </w:r>
      <w:proofErr w:type="gramStart"/>
      <w:r w:rsidR="00406F4B" w:rsidRPr="00406F4B">
        <w:rPr>
          <w:rFonts w:ascii="Garamond" w:eastAsia="Garamond" w:hAnsi="Garamond" w:cs="Garamond"/>
          <w:sz w:val="22"/>
        </w:rPr>
        <w:t>a majority of people already do</w:t>
      </w:r>
      <w:proofErr w:type="gramEnd"/>
      <w:r w:rsidR="00406F4B" w:rsidRPr="00406F4B">
        <w:rPr>
          <w:rFonts w:ascii="Garamond" w:eastAsia="Garamond" w:hAnsi="Garamond" w:cs="Garamond"/>
          <w:sz w:val="22"/>
        </w:rPr>
        <w:t>.</w:t>
      </w:r>
    </w:p>
    <w:p w:rsidR="00522A58" w:rsidRPr="00406F4B" w:rsidRDefault="00522A58" w:rsidP="00522A58">
      <w:pPr>
        <w:jc w:val="both"/>
        <w:rPr>
          <w:rFonts w:ascii="Garamond" w:hAnsi="Garamond"/>
          <w:sz w:val="22"/>
        </w:rPr>
      </w:pPr>
      <w:proofErr w:type="gramStart"/>
      <w:r w:rsidRPr="00406F4B">
        <w:rPr>
          <w:rFonts w:ascii="Garamond" w:eastAsia="Garamond" w:hAnsi="Garamond" w:cs="Garamond"/>
          <w:i/>
          <w:sz w:val="22"/>
        </w:rPr>
        <w:t>As everyone knows, leaders</w:t>
      </w:r>
      <w:proofErr w:type="gramEnd"/>
      <w:r w:rsidRPr="00406F4B">
        <w:rPr>
          <w:rFonts w:ascii="Garamond" w:eastAsia="Garamond" w:hAnsi="Garamond" w:cs="Garamond"/>
          <w:i/>
          <w:sz w:val="22"/>
        </w:rPr>
        <w:t xml:space="preserve"> are born, not made.  </w:t>
      </w:r>
      <w:r w:rsidRPr="00406F4B">
        <w:rPr>
          <w:rFonts w:ascii="Garamond" w:eastAsia="Garamond" w:hAnsi="Garamond" w:cs="Garamond"/>
          <w:sz w:val="22"/>
        </w:rPr>
        <w:t>Where’s the evidence, and who is “everyone”?</w:t>
      </w:r>
    </w:p>
    <w:p w:rsidR="00522A58" w:rsidRPr="00406F4B" w:rsidRDefault="00522A58" w:rsidP="00522A58">
      <w:pPr>
        <w:jc w:val="both"/>
        <w:rPr>
          <w:rFonts w:ascii="Garamond" w:hAnsi="Garamond"/>
          <w:sz w:val="22"/>
        </w:rPr>
      </w:pPr>
    </w:p>
    <w:p w:rsidR="00406F4B" w:rsidRPr="00406F4B" w:rsidRDefault="00406F4B" w:rsidP="00406F4B">
      <w:pPr>
        <w:jc w:val="both"/>
        <w:rPr>
          <w:rFonts w:ascii="Garamond" w:hAnsi="Garamond"/>
          <w:sz w:val="22"/>
        </w:rPr>
      </w:pPr>
      <w:r w:rsidRPr="00406F4B">
        <w:rPr>
          <w:rFonts w:ascii="Garamond" w:eastAsia="Garamond" w:hAnsi="Garamond" w:cs="Garamond"/>
          <w:b/>
          <w:sz w:val="22"/>
        </w:rPr>
        <w:t>Begging the question</w:t>
      </w:r>
      <w:r w:rsidRPr="00406F4B">
        <w:rPr>
          <w:rFonts w:ascii="Garamond" w:eastAsia="Garamond" w:hAnsi="Garamond" w:cs="Garamond"/>
          <w:sz w:val="22"/>
        </w:rPr>
        <w:t xml:space="preserve"> – Assumes the idea you are trying to prove as being true.</w:t>
      </w:r>
    </w:p>
    <w:p w:rsidR="00406F4B" w:rsidRPr="00406F4B" w:rsidRDefault="00406F4B" w:rsidP="00406F4B">
      <w:pPr>
        <w:jc w:val="both"/>
        <w:rPr>
          <w:rFonts w:ascii="Garamond" w:hAnsi="Garamond"/>
          <w:sz w:val="22"/>
        </w:rPr>
      </w:pPr>
      <w:r w:rsidRPr="00406F4B">
        <w:rPr>
          <w:rFonts w:ascii="Garamond" w:eastAsia="Garamond" w:hAnsi="Garamond" w:cs="Garamond"/>
          <w:i/>
          <w:sz w:val="22"/>
        </w:rPr>
        <w:t xml:space="preserve">Students could focus on courses in their major if all these useless English courses </w:t>
      </w:r>
      <w:proofErr w:type="gramStart"/>
      <w:r w:rsidRPr="00406F4B">
        <w:rPr>
          <w:rFonts w:ascii="Garamond" w:eastAsia="Garamond" w:hAnsi="Garamond" w:cs="Garamond"/>
          <w:i/>
          <w:sz w:val="22"/>
        </w:rPr>
        <w:t>were canceled</w:t>
      </w:r>
      <w:proofErr w:type="gramEnd"/>
      <w:r w:rsidRPr="00406F4B">
        <w:rPr>
          <w:rFonts w:ascii="Garamond" w:eastAsia="Garamond" w:hAnsi="Garamond" w:cs="Garamond"/>
          <w:i/>
          <w:sz w:val="22"/>
        </w:rPr>
        <w:t xml:space="preserve">.  </w:t>
      </w:r>
      <w:r w:rsidRPr="00406F4B">
        <w:rPr>
          <w:rFonts w:ascii="Garamond" w:eastAsia="Garamond" w:hAnsi="Garamond" w:cs="Garamond"/>
          <w:sz w:val="22"/>
        </w:rPr>
        <w:t xml:space="preserve">The writer labels English courses as useless without offering evidence.  My best friend will vouch for me.  You can trust her – </w:t>
      </w:r>
      <w:proofErr w:type="gramStart"/>
      <w:r w:rsidRPr="00406F4B">
        <w:rPr>
          <w:rFonts w:ascii="Garamond" w:eastAsia="Garamond" w:hAnsi="Garamond" w:cs="Garamond"/>
          <w:sz w:val="22"/>
        </w:rPr>
        <w:t>I’ve</w:t>
      </w:r>
      <w:proofErr w:type="gramEnd"/>
      <w:r w:rsidRPr="00406F4B">
        <w:rPr>
          <w:rFonts w:ascii="Garamond" w:eastAsia="Garamond" w:hAnsi="Garamond" w:cs="Garamond"/>
          <w:sz w:val="22"/>
        </w:rPr>
        <w:t xml:space="preserve"> known her forever.</w:t>
      </w:r>
    </w:p>
    <w:p w:rsidR="00522A58" w:rsidRPr="00406F4B" w:rsidRDefault="00522A58">
      <w:pPr>
        <w:rPr>
          <w:rFonts w:ascii="Garamond" w:hAnsi="Garamond"/>
          <w:sz w:val="22"/>
        </w:rPr>
      </w:pPr>
    </w:p>
    <w:p w:rsidR="00522A58" w:rsidRPr="00406F4B" w:rsidRDefault="00406F4B">
      <w:pPr>
        <w:rPr>
          <w:rFonts w:ascii="Garamond" w:hAnsi="Garamond"/>
          <w:sz w:val="22"/>
        </w:rPr>
      </w:pPr>
      <w:r w:rsidRPr="00406F4B">
        <w:rPr>
          <w:rFonts w:ascii="Garamond" w:hAnsi="Garamond"/>
          <w:b/>
          <w:sz w:val="22"/>
        </w:rPr>
        <w:t>Cause/Effect or Post Hoc –</w:t>
      </w:r>
      <w:r w:rsidRPr="00406F4B">
        <w:rPr>
          <w:rFonts w:ascii="Garamond" w:hAnsi="Garamond"/>
          <w:sz w:val="22"/>
        </w:rPr>
        <w:t xml:space="preserve"> Assumes the effect </w:t>
      </w:r>
      <w:proofErr w:type="gramStart"/>
      <w:r w:rsidRPr="00406F4B">
        <w:rPr>
          <w:rFonts w:ascii="Garamond" w:hAnsi="Garamond"/>
          <w:sz w:val="22"/>
        </w:rPr>
        <w:t>is related</w:t>
      </w:r>
      <w:proofErr w:type="gramEnd"/>
      <w:r w:rsidRPr="00406F4B">
        <w:rPr>
          <w:rFonts w:ascii="Garamond" w:hAnsi="Garamond"/>
          <w:sz w:val="22"/>
        </w:rPr>
        <w:t xml:space="preserve"> to a cause because the events occur together.</w:t>
      </w:r>
    </w:p>
    <w:p w:rsidR="00406F4B" w:rsidRPr="00406F4B" w:rsidRDefault="00406F4B">
      <w:pPr>
        <w:rPr>
          <w:rFonts w:ascii="Garamond" w:hAnsi="Garamond"/>
          <w:i/>
          <w:sz w:val="22"/>
        </w:rPr>
      </w:pPr>
      <w:r w:rsidRPr="00406F4B">
        <w:rPr>
          <w:rFonts w:ascii="Garamond" w:hAnsi="Garamond"/>
          <w:i/>
          <w:sz w:val="22"/>
        </w:rPr>
        <w:t>Lack of religion is associated with increased rates of depression.  Therefore, lack of religion directly causes increased rates of depression.</w:t>
      </w:r>
    </w:p>
    <w:p w:rsidR="00406F4B" w:rsidRPr="00406F4B" w:rsidRDefault="00406F4B">
      <w:pPr>
        <w:rPr>
          <w:rFonts w:ascii="Garamond" w:hAnsi="Garamond"/>
          <w:i/>
          <w:sz w:val="22"/>
        </w:rPr>
      </w:pPr>
      <w:r w:rsidRPr="00406F4B">
        <w:rPr>
          <w:rFonts w:ascii="Garamond" w:eastAsia="Garamond" w:hAnsi="Garamond" w:cs="Garamond"/>
          <w:i/>
          <w:sz w:val="22"/>
        </w:rPr>
        <w:t xml:space="preserve">There have been no terror attacks on American soil since the Department of Homeland Security </w:t>
      </w:r>
      <w:proofErr w:type="gramStart"/>
      <w:r w:rsidRPr="00406F4B">
        <w:rPr>
          <w:rFonts w:ascii="Garamond" w:eastAsia="Garamond" w:hAnsi="Garamond" w:cs="Garamond"/>
          <w:i/>
          <w:sz w:val="22"/>
        </w:rPr>
        <w:t>was created</w:t>
      </w:r>
      <w:proofErr w:type="gramEnd"/>
      <w:r w:rsidRPr="00406F4B">
        <w:rPr>
          <w:rFonts w:ascii="Garamond" w:eastAsia="Garamond" w:hAnsi="Garamond" w:cs="Garamond"/>
          <w:i/>
          <w:sz w:val="22"/>
        </w:rPr>
        <w:t>.  It must be doing its job!</w:t>
      </w:r>
      <w:r w:rsidRPr="00406F4B">
        <w:rPr>
          <w:rFonts w:ascii="Garamond" w:eastAsia="Garamond" w:hAnsi="Garamond" w:cs="Garamond"/>
          <w:sz w:val="22"/>
        </w:rPr>
        <w:t xml:space="preserve">  </w:t>
      </w:r>
    </w:p>
    <w:p w:rsidR="00406F4B" w:rsidRPr="00406F4B" w:rsidRDefault="00406F4B">
      <w:pPr>
        <w:rPr>
          <w:rFonts w:ascii="Garamond" w:hAnsi="Garamond"/>
          <w:sz w:val="22"/>
        </w:rPr>
      </w:pPr>
    </w:p>
    <w:p w:rsidR="00406F4B" w:rsidRPr="00406F4B" w:rsidRDefault="00406F4B" w:rsidP="00406F4B">
      <w:pPr>
        <w:jc w:val="both"/>
        <w:rPr>
          <w:rFonts w:ascii="Garamond" w:hAnsi="Garamond"/>
          <w:sz w:val="22"/>
        </w:rPr>
      </w:pPr>
      <w:r w:rsidRPr="00406F4B">
        <w:rPr>
          <w:rFonts w:ascii="Garamond" w:eastAsia="Garamond" w:hAnsi="Garamond" w:cs="Garamond"/>
          <w:b/>
          <w:sz w:val="22"/>
        </w:rPr>
        <w:t xml:space="preserve">Either/ Or Fallacy – </w:t>
      </w:r>
      <w:r w:rsidRPr="00406F4B">
        <w:rPr>
          <w:rFonts w:ascii="Garamond" w:eastAsia="Garamond" w:hAnsi="Garamond" w:cs="Garamond"/>
          <w:sz w:val="22"/>
        </w:rPr>
        <w:t>Implies that one of two negative outcomes is inevitable.</w:t>
      </w:r>
    </w:p>
    <w:p w:rsidR="00406F4B" w:rsidRPr="00406F4B" w:rsidRDefault="00406F4B" w:rsidP="00406F4B">
      <w:pPr>
        <w:jc w:val="both"/>
        <w:rPr>
          <w:rFonts w:ascii="Garamond" w:hAnsi="Garamond"/>
          <w:sz w:val="22"/>
        </w:rPr>
      </w:pPr>
      <w:r w:rsidRPr="00406F4B">
        <w:rPr>
          <w:rFonts w:ascii="Garamond" w:eastAsia="Garamond" w:hAnsi="Garamond" w:cs="Garamond"/>
          <w:i/>
          <w:sz w:val="22"/>
        </w:rPr>
        <w:t>Either we raise taxes or Social Security fund will go bankrupt.</w:t>
      </w:r>
      <w:r w:rsidRPr="00406F4B">
        <w:rPr>
          <w:rFonts w:ascii="Garamond" w:eastAsia="Garamond" w:hAnsi="Garamond" w:cs="Garamond"/>
          <w:sz w:val="22"/>
        </w:rPr>
        <w:t xml:space="preserve">  Might there be other solutions to this problem – such as trimming government overspending? </w:t>
      </w:r>
    </w:p>
    <w:p w:rsidR="00406F4B" w:rsidRPr="00406F4B" w:rsidRDefault="00406F4B">
      <w:pPr>
        <w:rPr>
          <w:rFonts w:ascii="Garamond" w:hAnsi="Garamond"/>
          <w:sz w:val="22"/>
        </w:rPr>
      </w:pPr>
    </w:p>
    <w:p w:rsidR="00406F4B" w:rsidRPr="00406F4B" w:rsidRDefault="00406F4B">
      <w:pPr>
        <w:rPr>
          <w:rFonts w:ascii="Garamond" w:hAnsi="Garamond"/>
          <w:sz w:val="22"/>
        </w:rPr>
      </w:pPr>
      <w:r w:rsidRPr="00406F4B">
        <w:rPr>
          <w:rFonts w:ascii="Garamond" w:hAnsi="Garamond"/>
          <w:b/>
          <w:sz w:val="22"/>
        </w:rPr>
        <w:t>Equivocation –</w:t>
      </w:r>
      <w:r w:rsidRPr="00406F4B">
        <w:rPr>
          <w:rFonts w:ascii="Garamond" w:hAnsi="Garamond"/>
          <w:sz w:val="22"/>
        </w:rPr>
        <w:t xml:space="preserve"> Allows a key word or term in an argument to have different meanings during the course of the argument.</w:t>
      </w:r>
    </w:p>
    <w:p w:rsidR="00406F4B" w:rsidRPr="00406F4B" w:rsidRDefault="00406F4B">
      <w:pPr>
        <w:rPr>
          <w:rFonts w:ascii="Garamond" w:hAnsi="Garamond"/>
          <w:i/>
          <w:sz w:val="22"/>
        </w:rPr>
      </w:pPr>
      <w:r w:rsidRPr="00406F4B">
        <w:rPr>
          <w:rFonts w:ascii="Garamond" w:hAnsi="Garamond"/>
          <w:i/>
          <w:sz w:val="22"/>
        </w:rPr>
        <w:t>All men are dreamers. No woman is a man.  Therefore, no woman is a dreamer.</w:t>
      </w:r>
    </w:p>
    <w:p w:rsidR="00406F4B" w:rsidRPr="00406F4B" w:rsidRDefault="00406F4B">
      <w:pPr>
        <w:rPr>
          <w:rFonts w:ascii="Garamond" w:hAnsi="Garamond"/>
          <w:sz w:val="22"/>
        </w:rPr>
      </w:pPr>
    </w:p>
    <w:p w:rsidR="00522A58" w:rsidRPr="00406F4B" w:rsidRDefault="00406F4B" w:rsidP="00522A58">
      <w:pPr>
        <w:jc w:val="both"/>
        <w:rPr>
          <w:rFonts w:ascii="Garamond" w:hAnsi="Garamond"/>
          <w:sz w:val="22"/>
        </w:rPr>
      </w:pPr>
      <w:r w:rsidRPr="00406F4B">
        <w:rPr>
          <w:rFonts w:ascii="Garamond" w:eastAsia="Garamond" w:hAnsi="Garamond" w:cs="Garamond"/>
          <w:b/>
          <w:sz w:val="22"/>
        </w:rPr>
        <w:t>G</w:t>
      </w:r>
      <w:r w:rsidR="00522A58" w:rsidRPr="00406F4B">
        <w:rPr>
          <w:rFonts w:ascii="Garamond" w:eastAsia="Garamond" w:hAnsi="Garamond" w:cs="Garamond"/>
          <w:b/>
          <w:sz w:val="22"/>
        </w:rPr>
        <w:t>eneralization</w:t>
      </w:r>
      <w:r w:rsidRPr="00406F4B">
        <w:rPr>
          <w:rFonts w:ascii="Garamond" w:eastAsia="Garamond" w:hAnsi="Garamond" w:cs="Garamond"/>
          <w:b/>
          <w:sz w:val="22"/>
        </w:rPr>
        <w:t xml:space="preserve"> – </w:t>
      </w:r>
      <w:r w:rsidRPr="00406F4B">
        <w:rPr>
          <w:rFonts w:ascii="Garamond" w:eastAsia="Garamond" w:hAnsi="Garamond" w:cs="Garamond"/>
          <w:sz w:val="22"/>
        </w:rPr>
        <w:t>Bases an inference on too small a sample as the basis for a broader generalization</w:t>
      </w:r>
      <w:r w:rsidR="00522A58" w:rsidRPr="00406F4B">
        <w:rPr>
          <w:rFonts w:ascii="Garamond" w:eastAsia="Garamond" w:hAnsi="Garamond" w:cs="Garamond"/>
          <w:sz w:val="22"/>
        </w:rPr>
        <w:t>.</w:t>
      </w:r>
    </w:p>
    <w:p w:rsidR="00522A58" w:rsidRPr="00406F4B" w:rsidRDefault="00522A58" w:rsidP="00406F4B">
      <w:pPr>
        <w:jc w:val="both"/>
        <w:rPr>
          <w:rFonts w:ascii="Garamond" w:hAnsi="Garamond"/>
          <w:sz w:val="22"/>
        </w:rPr>
      </w:pPr>
      <w:r w:rsidRPr="00406F4B">
        <w:rPr>
          <w:rFonts w:ascii="Garamond" w:eastAsia="Garamond" w:hAnsi="Garamond" w:cs="Garamond"/>
          <w:i/>
          <w:sz w:val="22"/>
        </w:rPr>
        <w:t>Playing sports makes people more aggressive.  Look at all those fights at hockey and basketball games!</w:t>
      </w:r>
      <w:r w:rsidRPr="00406F4B">
        <w:rPr>
          <w:rFonts w:ascii="Garamond" w:eastAsia="Garamond" w:hAnsi="Garamond" w:cs="Garamond"/>
          <w:sz w:val="22"/>
        </w:rPr>
        <w:t xml:space="preserve">  The writer suggests that the </w:t>
      </w:r>
      <w:proofErr w:type="gramStart"/>
      <w:r w:rsidRPr="00406F4B">
        <w:rPr>
          <w:rFonts w:ascii="Garamond" w:eastAsia="Garamond" w:hAnsi="Garamond" w:cs="Garamond"/>
          <w:sz w:val="22"/>
        </w:rPr>
        <w:t>incidences which have happened</w:t>
      </w:r>
      <w:proofErr w:type="gramEnd"/>
      <w:r w:rsidRPr="00406F4B">
        <w:rPr>
          <w:rFonts w:ascii="Garamond" w:eastAsia="Garamond" w:hAnsi="Garamond" w:cs="Garamond"/>
          <w:sz w:val="22"/>
        </w:rPr>
        <w:t xml:space="preserve"> indicate a general trend, and one that is true of all sports.</w:t>
      </w:r>
    </w:p>
    <w:p w:rsidR="00522A58" w:rsidRPr="00406F4B" w:rsidRDefault="00522A58" w:rsidP="00522A58">
      <w:pPr>
        <w:ind w:right="360"/>
        <w:jc w:val="both"/>
        <w:rPr>
          <w:rFonts w:ascii="Garamond" w:hAnsi="Garamond"/>
          <w:sz w:val="22"/>
        </w:rPr>
      </w:pPr>
    </w:p>
    <w:p w:rsidR="00522A58" w:rsidRPr="00406F4B" w:rsidRDefault="00406F4B" w:rsidP="00522A58">
      <w:pPr>
        <w:jc w:val="both"/>
        <w:rPr>
          <w:rFonts w:ascii="Garamond" w:hAnsi="Garamond"/>
          <w:sz w:val="22"/>
        </w:rPr>
      </w:pPr>
      <w:proofErr w:type="gramStart"/>
      <w:r w:rsidRPr="00406F4B">
        <w:rPr>
          <w:rFonts w:ascii="Garamond" w:eastAsia="Garamond" w:hAnsi="Garamond" w:cs="Garamond"/>
          <w:b/>
          <w:sz w:val="22"/>
        </w:rPr>
        <w:t>Non sequitur</w:t>
      </w:r>
      <w:proofErr w:type="gramEnd"/>
      <w:r w:rsidRPr="00406F4B">
        <w:rPr>
          <w:rFonts w:ascii="Garamond" w:eastAsia="Garamond" w:hAnsi="Garamond" w:cs="Garamond"/>
          <w:b/>
          <w:sz w:val="22"/>
        </w:rPr>
        <w:t xml:space="preserve"> – </w:t>
      </w:r>
      <w:r w:rsidRPr="00406F4B">
        <w:rPr>
          <w:rFonts w:ascii="Garamond" w:eastAsia="Garamond" w:hAnsi="Garamond" w:cs="Garamond"/>
          <w:sz w:val="22"/>
        </w:rPr>
        <w:t>Irrelevant reasons are offered to support a claim</w:t>
      </w:r>
      <w:r w:rsidR="00522A58" w:rsidRPr="00406F4B">
        <w:rPr>
          <w:rFonts w:ascii="Garamond" w:eastAsia="Garamond" w:hAnsi="Garamond" w:cs="Garamond"/>
          <w:sz w:val="22"/>
        </w:rPr>
        <w:t>.</w:t>
      </w:r>
    </w:p>
    <w:p w:rsidR="00522A58" w:rsidRPr="00406F4B" w:rsidRDefault="00522A58" w:rsidP="00406F4B">
      <w:pPr>
        <w:jc w:val="both"/>
        <w:rPr>
          <w:rFonts w:ascii="Garamond" w:hAnsi="Garamond"/>
          <w:sz w:val="22"/>
        </w:rPr>
      </w:pPr>
      <w:r w:rsidRPr="00406F4B">
        <w:rPr>
          <w:rFonts w:ascii="Garamond" w:eastAsia="Garamond" w:hAnsi="Garamond" w:cs="Garamond"/>
          <w:i/>
          <w:sz w:val="22"/>
        </w:rPr>
        <w:t xml:space="preserve">I should be getting an A in writing class – I got an A in my anatomy class last winter.  </w:t>
      </w:r>
      <w:r w:rsidRPr="00406F4B">
        <w:rPr>
          <w:rFonts w:ascii="Garamond" w:eastAsia="Garamond" w:hAnsi="Garamond" w:cs="Garamond"/>
          <w:sz w:val="22"/>
        </w:rPr>
        <w:t xml:space="preserve">There is, of course, no relationship between a grade earned in a math class last year and a writing course.  </w:t>
      </w:r>
      <w:r w:rsidRPr="00406F4B">
        <w:rPr>
          <w:rFonts w:ascii="Garamond" w:eastAsia="Garamond" w:hAnsi="Garamond" w:cs="Garamond"/>
          <w:i/>
          <w:sz w:val="22"/>
        </w:rPr>
        <w:t xml:space="preserve"> </w:t>
      </w:r>
    </w:p>
    <w:p w:rsidR="00522A58" w:rsidRPr="00406F4B" w:rsidRDefault="00522A58" w:rsidP="00522A58">
      <w:pPr>
        <w:jc w:val="both"/>
        <w:rPr>
          <w:rFonts w:ascii="Garamond" w:hAnsi="Garamond"/>
          <w:sz w:val="22"/>
        </w:rPr>
      </w:pPr>
    </w:p>
    <w:p w:rsidR="00522A58" w:rsidRPr="00406F4B" w:rsidRDefault="00522A58" w:rsidP="00522A58">
      <w:pPr>
        <w:jc w:val="both"/>
        <w:rPr>
          <w:rFonts w:ascii="Garamond" w:hAnsi="Garamond"/>
          <w:sz w:val="22"/>
        </w:rPr>
      </w:pPr>
      <w:r w:rsidRPr="00406F4B">
        <w:rPr>
          <w:rFonts w:ascii="Garamond" w:eastAsia="Garamond" w:hAnsi="Garamond" w:cs="Garamond"/>
          <w:b/>
          <w:sz w:val="22"/>
        </w:rPr>
        <w:t>Oversimplification</w:t>
      </w:r>
      <w:r w:rsidRPr="00406F4B">
        <w:rPr>
          <w:rFonts w:ascii="Garamond" w:eastAsia="Garamond" w:hAnsi="Garamond" w:cs="Garamond"/>
          <w:sz w:val="22"/>
        </w:rPr>
        <w:t xml:space="preserve"> means giving easy answers to complicated questions, often accompanied by emotional appeals instead of logic.</w:t>
      </w:r>
    </w:p>
    <w:p w:rsidR="00522A58" w:rsidRPr="00406F4B" w:rsidRDefault="00522A58" w:rsidP="00406F4B">
      <w:pPr>
        <w:jc w:val="both"/>
        <w:rPr>
          <w:rFonts w:ascii="Garamond" w:hAnsi="Garamond"/>
          <w:sz w:val="22"/>
        </w:rPr>
      </w:pPr>
      <w:r w:rsidRPr="00406F4B">
        <w:rPr>
          <w:rFonts w:ascii="Garamond" w:eastAsia="Garamond" w:hAnsi="Garamond" w:cs="Garamond"/>
          <w:i/>
          <w:sz w:val="22"/>
        </w:rPr>
        <w:t xml:space="preserve">The more breaks an employee takes, the less productive she will be.  </w:t>
      </w:r>
      <w:r w:rsidRPr="00406F4B">
        <w:rPr>
          <w:rFonts w:ascii="Garamond" w:eastAsia="Garamond" w:hAnsi="Garamond" w:cs="Garamond"/>
          <w:sz w:val="22"/>
        </w:rPr>
        <w:t>While this may be true for</w:t>
      </w:r>
      <w:r w:rsidRPr="00406F4B">
        <w:rPr>
          <w:rFonts w:ascii="Garamond" w:eastAsia="Garamond" w:hAnsi="Garamond" w:cs="Garamond"/>
          <w:i/>
          <w:sz w:val="22"/>
        </w:rPr>
        <w:t xml:space="preserve"> some</w:t>
      </w:r>
      <w:r w:rsidRPr="00406F4B">
        <w:rPr>
          <w:rFonts w:ascii="Garamond" w:eastAsia="Garamond" w:hAnsi="Garamond" w:cs="Garamond"/>
          <w:sz w:val="22"/>
        </w:rPr>
        <w:t xml:space="preserve"> employees, the writer is oversimplifying the matter by assuming that it is true for </w:t>
      </w:r>
      <w:r w:rsidRPr="00406F4B">
        <w:rPr>
          <w:rFonts w:ascii="Garamond" w:eastAsia="Garamond" w:hAnsi="Garamond" w:cs="Garamond"/>
          <w:i/>
          <w:sz w:val="22"/>
        </w:rPr>
        <w:t>all</w:t>
      </w:r>
      <w:r w:rsidRPr="00406F4B">
        <w:rPr>
          <w:rFonts w:ascii="Garamond" w:eastAsia="Garamond" w:hAnsi="Garamond" w:cs="Garamond"/>
          <w:sz w:val="22"/>
        </w:rPr>
        <w:t xml:space="preserve"> employees.  Furthermore, this argument assumes employees are less productive because they take breaks and ignores dozens of other factors that influence productivity.  </w:t>
      </w:r>
    </w:p>
    <w:p w:rsidR="00522A58" w:rsidRPr="00406F4B" w:rsidRDefault="00522A58" w:rsidP="00522A58">
      <w:pPr>
        <w:spacing w:line="360" w:lineRule="auto"/>
        <w:jc w:val="both"/>
        <w:rPr>
          <w:rFonts w:ascii="Garamond" w:hAnsi="Garamond"/>
          <w:sz w:val="22"/>
        </w:rPr>
      </w:pPr>
    </w:p>
    <w:p w:rsidR="00406F4B" w:rsidRPr="00406F4B" w:rsidRDefault="00406F4B" w:rsidP="00406F4B">
      <w:pPr>
        <w:jc w:val="both"/>
        <w:rPr>
          <w:rFonts w:ascii="Garamond" w:hAnsi="Garamond"/>
          <w:sz w:val="22"/>
        </w:rPr>
      </w:pPr>
      <w:r w:rsidRPr="00406F4B">
        <w:rPr>
          <w:rFonts w:ascii="Garamond" w:eastAsia="Garamond" w:hAnsi="Garamond" w:cs="Garamond"/>
          <w:b/>
          <w:sz w:val="22"/>
        </w:rPr>
        <w:t xml:space="preserve">Red herring – </w:t>
      </w:r>
      <w:r w:rsidRPr="00406F4B">
        <w:rPr>
          <w:rFonts w:ascii="Garamond" w:eastAsia="Garamond" w:hAnsi="Garamond" w:cs="Garamond"/>
          <w:sz w:val="22"/>
        </w:rPr>
        <w:t>Introduces a topic unrelated to the claim.</w:t>
      </w:r>
    </w:p>
    <w:p w:rsidR="00406F4B" w:rsidRPr="00406F4B" w:rsidRDefault="00406F4B" w:rsidP="00406F4B">
      <w:pPr>
        <w:jc w:val="both"/>
        <w:rPr>
          <w:rFonts w:ascii="Garamond" w:hAnsi="Garamond"/>
          <w:sz w:val="22"/>
        </w:rPr>
      </w:pPr>
      <w:r w:rsidRPr="00406F4B">
        <w:rPr>
          <w:rFonts w:ascii="Garamond" w:eastAsia="Garamond" w:hAnsi="Garamond" w:cs="Garamond"/>
          <w:i/>
          <w:sz w:val="22"/>
        </w:rPr>
        <w:t xml:space="preserve">Governor Jones is the man to lead us – </w:t>
      </w:r>
      <w:proofErr w:type="gramStart"/>
      <w:r w:rsidRPr="00406F4B">
        <w:rPr>
          <w:rFonts w:ascii="Garamond" w:eastAsia="Garamond" w:hAnsi="Garamond" w:cs="Garamond"/>
          <w:i/>
          <w:sz w:val="22"/>
        </w:rPr>
        <w:t>he’s</w:t>
      </w:r>
      <w:proofErr w:type="gramEnd"/>
      <w:r w:rsidRPr="00406F4B">
        <w:rPr>
          <w:rFonts w:ascii="Garamond" w:eastAsia="Garamond" w:hAnsi="Garamond" w:cs="Garamond"/>
          <w:i/>
          <w:sz w:val="22"/>
        </w:rPr>
        <w:t xml:space="preserve"> won the Mr. Universe contest three times!  </w:t>
      </w:r>
      <w:r w:rsidRPr="00406F4B">
        <w:rPr>
          <w:rFonts w:ascii="Garamond" w:eastAsia="Garamond" w:hAnsi="Garamond" w:cs="Garamond"/>
          <w:sz w:val="22"/>
        </w:rPr>
        <w:t xml:space="preserve">The uses the Governor’s success as a weight lifter to imply that </w:t>
      </w:r>
      <w:proofErr w:type="gramStart"/>
      <w:r w:rsidRPr="00406F4B">
        <w:rPr>
          <w:rFonts w:ascii="Garamond" w:eastAsia="Garamond" w:hAnsi="Garamond" w:cs="Garamond"/>
          <w:sz w:val="22"/>
        </w:rPr>
        <w:t>he’ll</w:t>
      </w:r>
      <w:proofErr w:type="gramEnd"/>
      <w:r w:rsidRPr="00406F4B">
        <w:rPr>
          <w:rFonts w:ascii="Garamond" w:eastAsia="Garamond" w:hAnsi="Garamond" w:cs="Garamond"/>
          <w:sz w:val="22"/>
        </w:rPr>
        <w:t xml:space="preserve"> be a strong leader – unfortunately, those are different kinds of “strong.”</w:t>
      </w:r>
    </w:p>
    <w:p w:rsidR="00406F4B" w:rsidRPr="00406F4B" w:rsidRDefault="00406F4B" w:rsidP="00522A58">
      <w:pPr>
        <w:jc w:val="both"/>
        <w:rPr>
          <w:rFonts w:ascii="Garamond" w:eastAsia="Garamond" w:hAnsi="Garamond" w:cs="Garamond"/>
          <w:b/>
          <w:sz w:val="22"/>
        </w:rPr>
      </w:pPr>
    </w:p>
    <w:p w:rsidR="00522A58" w:rsidRPr="00406F4B" w:rsidRDefault="00522A58" w:rsidP="00522A58">
      <w:pPr>
        <w:jc w:val="both"/>
        <w:rPr>
          <w:rFonts w:ascii="Garamond" w:hAnsi="Garamond"/>
          <w:sz w:val="22"/>
        </w:rPr>
      </w:pPr>
      <w:r w:rsidRPr="00406F4B">
        <w:rPr>
          <w:rFonts w:ascii="Garamond" w:eastAsia="Garamond" w:hAnsi="Garamond" w:cs="Garamond"/>
          <w:b/>
          <w:sz w:val="22"/>
        </w:rPr>
        <w:t>Slippery slope</w:t>
      </w:r>
      <w:r w:rsidRPr="00406F4B">
        <w:rPr>
          <w:rFonts w:ascii="Garamond" w:eastAsia="Garamond" w:hAnsi="Garamond" w:cs="Garamond"/>
          <w:sz w:val="22"/>
        </w:rPr>
        <w:t xml:space="preserve"> arguments attempt to convince readers that if one thing </w:t>
      </w:r>
      <w:proofErr w:type="gramStart"/>
      <w:r w:rsidRPr="00406F4B">
        <w:rPr>
          <w:rFonts w:ascii="Garamond" w:eastAsia="Garamond" w:hAnsi="Garamond" w:cs="Garamond"/>
          <w:sz w:val="22"/>
        </w:rPr>
        <w:t>is allowed</w:t>
      </w:r>
      <w:proofErr w:type="gramEnd"/>
      <w:r w:rsidRPr="00406F4B">
        <w:rPr>
          <w:rFonts w:ascii="Garamond" w:eastAsia="Garamond" w:hAnsi="Garamond" w:cs="Garamond"/>
          <w:sz w:val="22"/>
        </w:rPr>
        <w:t xml:space="preserve">, it will lead to horrible consequences.   </w:t>
      </w:r>
    </w:p>
    <w:p w:rsidR="00522A58" w:rsidRPr="00406F4B" w:rsidRDefault="00522A58" w:rsidP="00406F4B">
      <w:pPr>
        <w:jc w:val="both"/>
        <w:rPr>
          <w:rFonts w:ascii="Garamond" w:hAnsi="Garamond"/>
          <w:sz w:val="22"/>
        </w:rPr>
      </w:pPr>
      <w:r w:rsidRPr="00406F4B">
        <w:rPr>
          <w:rFonts w:ascii="Garamond" w:eastAsia="Garamond" w:hAnsi="Garamond" w:cs="Garamond"/>
          <w:i/>
          <w:sz w:val="22"/>
        </w:rPr>
        <w:t xml:space="preserve">If we let the government ban assault rifles, the next thing you know </w:t>
      </w:r>
      <w:proofErr w:type="gramStart"/>
      <w:r w:rsidRPr="00406F4B">
        <w:rPr>
          <w:rFonts w:ascii="Garamond" w:eastAsia="Garamond" w:hAnsi="Garamond" w:cs="Garamond"/>
          <w:i/>
          <w:sz w:val="22"/>
        </w:rPr>
        <w:t>they’ll</w:t>
      </w:r>
      <w:proofErr w:type="gramEnd"/>
      <w:r w:rsidRPr="00406F4B">
        <w:rPr>
          <w:rFonts w:ascii="Garamond" w:eastAsia="Garamond" w:hAnsi="Garamond" w:cs="Garamond"/>
          <w:i/>
          <w:sz w:val="22"/>
        </w:rPr>
        <w:t xml:space="preserve"> be taking all of our guns away.  </w:t>
      </w:r>
      <w:r w:rsidRPr="00406F4B">
        <w:rPr>
          <w:rFonts w:ascii="Garamond" w:eastAsia="Garamond" w:hAnsi="Garamond" w:cs="Garamond"/>
          <w:sz w:val="22"/>
        </w:rPr>
        <w:t xml:space="preserve">The writer implies that the position she opposes will lead to terrifying consequences.   </w:t>
      </w:r>
    </w:p>
    <w:p w:rsidR="00522A58" w:rsidRPr="00406F4B" w:rsidRDefault="00522A58" w:rsidP="00522A58">
      <w:pPr>
        <w:jc w:val="both"/>
        <w:rPr>
          <w:rFonts w:ascii="Garamond" w:hAnsi="Garamond"/>
          <w:sz w:val="22"/>
        </w:rPr>
      </w:pPr>
    </w:p>
    <w:p w:rsidR="00522A58" w:rsidRPr="00406F4B" w:rsidRDefault="00522A58" w:rsidP="00522A58">
      <w:pPr>
        <w:jc w:val="both"/>
        <w:rPr>
          <w:rFonts w:ascii="Garamond" w:hAnsi="Garamond"/>
          <w:sz w:val="22"/>
        </w:rPr>
      </w:pPr>
      <w:r w:rsidRPr="00406F4B">
        <w:rPr>
          <w:rFonts w:ascii="Garamond" w:eastAsia="Garamond" w:hAnsi="Garamond" w:cs="Garamond"/>
          <w:b/>
          <w:sz w:val="22"/>
        </w:rPr>
        <w:t>Straw man</w:t>
      </w:r>
      <w:r w:rsidR="00406F4B" w:rsidRPr="00406F4B">
        <w:rPr>
          <w:rFonts w:ascii="Garamond" w:eastAsia="Garamond" w:hAnsi="Garamond" w:cs="Garamond"/>
          <w:b/>
          <w:sz w:val="22"/>
        </w:rPr>
        <w:t xml:space="preserve"> – </w:t>
      </w:r>
      <w:r w:rsidR="00406F4B" w:rsidRPr="00406F4B">
        <w:rPr>
          <w:rFonts w:ascii="Garamond" w:eastAsia="Garamond" w:hAnsi="Garamond" w:cs="Garamond"/>
          <w:sz w:val="22"/>
        </w:rPr>
        <w:t>States an opponent’s argument in an exaggerated form, or attacking a weaker, irrelevant portion of an opponent’s argument</w:t>
      </w:r>
      <w:r w:rsidRPr="00406F4B">
        <w:rPr>
          <w:rFonts w:ascii="Garamond" w:eastAsia="Garamond" w:hAnsi="Garamond" w:cs="Garamond"/>
          <w:sz w:val="22"/>
        </w:rPr>
        <w:t>.</w:t>
      </w:r>
    </w:p>
    <w:p w:rsidR="00522A58" w:rsidRPr="00406F4B" w:rsidRDefault="00522A58" w:rsidP="00406F4B">
      <w:pPr>
        <w:jc w:val="both"/>
        <w:rPr>
          <w:rFonts w:ascii="Garamond" w:eastAsia="Garamond" w:hAnsi="Garamond" w:cs="Garamond"/>
          <w:sz w:val="22"/>
        </w:rPr>
      </w:pPr>
      <w:r w:rsidRPr="00406F4B">
        <w:rPr>
          <w:rFonts w:ascii="Garamond" w:eastAsia="Garamond" w:hAnsi="Garamond" w:cs="Garamond"/>
          <w:i/>
          <w:sz w:val="22"/>
        </w:rPr>
        <w:t xml:space="preserve">People who </w:t>
      </w:r>
      <w:proofErr w:type="gramStart"/>
      <w:r w:rsidRPr="00406F4B">
        <w:rPr>
          <w:rFonts w:ascii="Garamond" w:eastAsia="Garamond" w:hAnsi="Garamond" w:cs="Garamond"/>
          <w:i/>
          <w:sz w:val="22"/>
        </w:rPr>
        <w:t>don’t</w:t>
      </w:r>
      <w:proofErr w:type="gramEnd"/>
      <w:r w:rsidRPr="00406F4B">
        <w:rPr>
          <w:rFonts w:ascii="Garamond" w:eastAsia="Garamond" w:hAnsi="Garamond" w:cs="Garamond"/>
          <w:i/>
          <w:sz w:val="22"/>
        </w:rPr>
        <w:t xml:space="preserve"> support tuition hikes don’t care about our children’s education.  </w:t>
      </w:r>
      <w:r w:rsidRPr="00406F4B">
        <w:rPr>
          <w:rFonts w:ascii="Garamond" w:eastAsia="Garamond" w:hAnsi="Garamond" w:cs="Garamond"/>
          <w:sz w:val="22"/>
        </w:rPr>
        <w:t>The writer assigns an unreasonable – and clearly wrong – motive to his opponents.</w:t>
      </w:r>
    </w:p>
    <w:p w:rsidR="00406F4B" w:rsidRPr="00406F4B" w:rsidRDefault="00406F4B" w:rsidP="00406F4B">
      <w:pPr>
        <w:jc w:val="both"/>
        <w:rPr>
          <w:rFonts w:ascii="Garamond" w:hAnsi="Garamond"/>
          <w:sz w:val="22"/>
        </w:rPr>
      </w:pPr>
      <w:r w:rsidRPr="00406F4B">
        <w:rPr>
          <w:rFonts w:ascii="Garamond" w:eastAsia="Garamond" w:hAnsi="Garamond" w:cs="Garamond"/>
          <w:i/>
          <w:sz w:val="22"/>
        </w:rPr>
        <w:t xml:space="preserve">My opponent says we need to limit our reliance on fossil fuels.  If we </w:t>
      </w:r>
      <w:proofErr w:type="gramStart"/>
      <w:r w:rsidRPr="00406F4B">
        <w:rPr>
          <w:rFonts w:ascii="Garamond" w:eastAsia="Garamond" w:hAnsi="Garamond" w:cs="Garamond"/>
          <w:i/>
          <w:sz w:val="22"/>
        </w:rPr>
        <w:t>can’t</w:t>
      </w:r>
      <w:proofErr w:type="gramEnd"/>
      <w:r w:rsidRPr="00406F4B">
        <w:rPr>
          <w:rFonts w:ascii="Garamond" w:eastAsia="Garamond" w:hAnsi="Garamond" w:cs="Garamond"/>
          <w:i/>
          <w:sz w:val="22"/>
        </w:rPr>
        <w:t xml:space="preserve"> use natural </w:t>
      </w:r>
      <w:proofErr w:type="spellStart"/>
      <w:r w:rsidRPr="00406F4B">
        <w:rPr>
          <w:rFonts w:ascii="Garamond" w:eastAsia="Garamond" w:hAnsi="Garamond" w:cs="Garamond"/>
          <w:i/>
          <w:sz w:val="22"/>
        </w:rPr>
        <w:t>gs</w:t>
      </w:r>
      <w:proofErr w:type="spellEnd"/>
      <w:r w:rsidRPr="00406F4B">
        <w:rPr>
          <w:rFonts w:ascii="Garamond" w:eastAsia="Garamond" w:hAnsi="Garamond" w:cs="Garamond"/>
          <w:i/>
          <w:sz w:val="22"/>
        </w:rPr>
        <w:t>, this state will grind to a stand-still.</w:t>
      </w:r>
    </w:p>
    <w:p w:rsidR="00D71FCD" w:rsidRPr="00D71FCD" w:rsidRDefault="00D71FCD" w:rsidP="00D71FCD">
      <w:pPr>
        <w:pStyle w:val="IntenseQuote"/>
        <w:rPr>
          <w:b/>
          <w:color w:val="auto"/>
        </w:rPr>
      </w:pPr>
      <w:r w:rsidRPr="00D71FCD">
        <w:rPr>
          <w:b/>
          <w:color w:val="auto"/>
        </w:rPr>
        <w:lastRenderedPageBreak/>
        <w:t>Syntax</w:t>
      </w:r>
    </w:p>
    <w:p w:rsidR="00D71FCD" w:rsidRPr="00D71FCD" w:rsidRDefault="00D71FCD" w:rsidP="00D71FCD">
      <w:pPr>
        <w:spacing w:before="100" w:beforeAutospacing="1" w:after="100" w:afterAutospacing="1"/>
        <w:outlineLvl w:val="1"/>
        <w:rPr>
          <w:rFonts w:ascii="Garamond" w:hAnsi="Garamond"/>
        </w:rPr>
      </w:pPr>
      <w:r w:rsidRPr="00D71FCD">
        <w:rPr>
          <w:rFonts w:ascii="Garamond" w:hAnsi="Garamond"/>
          <w:b/>
        </w:rPr>
        <w:t xml:space="preserve">SYNTAX: </w:t>
      </w:r>
      <w:r w:rsidRPr="00D71FCD">
        <w:rPr>
          <w:rFonts w:ascii="Garamond" w:hAnsi="Garamond"/>
        </w:rPr>
        <w:t xml:space="preserve">The term </w:t>
      </w:r>
      <w:r w:rsidRPr="00D71FCD">
        <w:rPr>
          <w:rFonts w:ascii="Garamond" w:hAnsi="Garamond"/>
          <w:i/>
          <w:iCs/>
        </w:rPr>
        <w:t xml:space="preserve">syntax </w:t>
      </w:r>
      <w:r w:rsidRPr="00D71FCD">
        <w:rPr>
          <w:rFonts w:ascii="Garamond" w:hAnsi="Garamond"/>
        </w:rPr>
        <w:t xml:space="preserve">refers not only to the structure of sentences, their types, their uses, their connection, and the variations authors choose, but also to smaller structures </w:t>
      </w:r>
      <w:r w:rsidRPr="00D71FCD">
        <w:rPr>
          <w:rFonts w:ascii="Garamond" w:hAnsi="Garamond"/>
          <w:i/>
          <w:iCs/>
        </w:rPr>
        <w:t xml:space="preserve">within </w:t>
      </w:r>
      <w:r w:rsidRPr="00D71FCD">
        <w:rPr>
          <w:rFonts w:ascii="Garamond" w:hAnsi="Garamond"/>
        </w:rPr>
        <w:t>sentences. Phrases (any group of words) and clauses (groups of words that contain a subject and a verb) are also syntactic elements that require a reader’s attention.</w:t>
      </w:r>
    </w:p>
    <w:p w:rsidR="00D71FCD" w:rsidRPr="00D71FCD" w:rsidRDefault="00D71FCD" w:rsidP="00D71FCD">
      <w:pPr>
        <w:pStyle w:val="Default"/>
        <w:rPr>
          <w:rFonts w:ascii="Garamond" w:hAnsi="Garamond"/>
          <w:color w:val="auto"/>
        </w:rPr>
      </w:pPr>
      <w:r w:rsidRPr="00D71FCD">
        <w:rPr>
          <w:rFonts w:ascii="Garamond" w:hAnsi="Garamond"/>
          <w:b/>
          <w:bCs/>
          <w:color w:val="auto"/>
        </w:rPr>
        <w:t xml:space="preserve">Syntax </w:t>
      </w:r>
      <w:r w:rsidRPr="00D71FCD">
        <w:rPr>
          <w:rFonts w:ascii="Garamond" w:hAnsi="Garamond"/>
          <w:color w:val="auto"/>
        </w:rPr>
        <w:t xml:space="preserve">affects the pace of a piece. </w:t>
      </w:r>
    </w:p>
    <w:p w:rsidR="00D71FCD" w:rsidRPr="00D71FCD" w:rsidRDefault="00D71FCD" w:rsidP="00D71FCD">
      <w:pPr>
        <w:pStyle w:val="Default"/>
        <w:numPr>
          <w:ilvl w:val="0"/>
          <w:numId w:val="1"/>
        </w:numPr>
        <w:rPr>
          <w:rFonts w:ascii="Garamond" w:hAnsi="Garamond"/>
          <w:color w:val="auto"/>
        </w:rPr>
      </w:pPr>
      <w:r w:rsidRPr="00D71FCD">
        <w:rPr>
          <w:rFonts w:ascii="Garamond" w:hAnsi="Garamond"/>
          <w:color w:val="auto"/>
        </w:rPr>
        <w:t xml:space="preserve">Short, clipped phrases, sentences and clauses tend to create a feeling of quickness, decisiveness, and speed to a piece. It is important to be aware of the content of a piece and look for connections to syntax. Pay attention to how pacing relates to the action and purpose of a particular piece. </w:t>
      </w:r>
    </w:p>
    <w:p w:rsidR="00D71FCD" w:rsidRPr="00D71FCD" w:rsidRDefault="00D71FCD" w:rsidP="00D71FCD">
      <w:pPr>
        <w:pStyle w:val="Default"/>
        <w:numPr>
          <w:ilvl w:val="0"/>
          <w:numId w:val="1"/>
        </w:numPr>
        <w:rPr>
          <w:rFonts w:ascii="Garamond" w:hAnsi="Garamond"/>
          <w:color w:val="auto"/>
        </w:rPr>
      </w:pPr>
      <w:r w:rsidRPr="00D71FCD">
        <w:rPr>
          <w:rFonts w:ascii="Garamond" w:hAnsi="Garamond"/>
          <w:color w:val="auto"/>
        </w:rPr>
        <w:t xml:space="preserve">Long, convoluted sentences, especially with subordinate clauses at the beginning tend to slow the pace of a piece. Often they </w:t>
      </w:r>
      <w:proofErr w:type="gramStart"/>
      <w:r w:rsidRPr="00D71FCD">
        <w:rPr>
          <w:rFonts w:ascii="Garamond" w:hAnsi="Garamond"/>
          <w:color w:val="auto"/>
        </w:rPr>
        <w:t>are connected</w:t>
      </w:r>
      <w:proofErr w:type="gramEnd"/>
      <w:r w:rsidRPr="00D71FCD">
        <w:rPr>
          <w:rFonts w:ascii="Garamond" w:hAnsi="Garamond"/>
          <w:color w:val="auto"/>
        </w:rPr>
        <w:t xml:space="preserve"> to a contemplative section, a heavy or serious subject and the writer wants to emphasize it. Sometimes, however, they are placed in a piece </w:t>
      </w:r>
      <w:proofErr w:type="gramStart"/>
      <w:r w:rsidRPr="00D71FCD">
        <w:rPr>
          <w:rFonts w:ascii="Garamond" w:hAnsi="Garamond"/>
          <w:color w:val="auto"/>
        </w:rPr>
        <w:t>for the purpose of</w:t>
      </w:r>
      <w:proofErr w:type="gramEnd"/>
      <w:r w:rsidRPr="00D71FCD">
        <w:rPr>
          <w:rFonts w:ascii="Garamond" w:hAnsi="Garamond"/>
          <w:color w:val="auto"/>
        </w:rPr>
        <w:t xml:space="preserve"> demonstrating the ramblings of a character, the ludicrousness of an idea, or the ridiculousness of a situation. Watch for occasional satire or irony in these long sentences. </w:t>
      </w:r>
    </w:p>
    <w:p w:rsidR="00D71FCD" w:rsidRPr="00D71FCD" w:rsidRDefault="00D71FCD" w:rsidP="00D71FCD">
      <w:pPr>
        <w:ind w:left="-180" w:firstLine="180"/>
        <w:rPr>
          <w:rFonts w:ascii="Garamond" w:hAnsi="Garamond"/>
          <w:b/>
        </w:rPr>
      </w:pPr>
    </w:p>
    <w:p w:rsidR="00D71FCD" w:rsidRPr="00D71FCD" w:rsidRDefault="00D71FCD" w:rsidP="00D71FCD">
      <w:pPr>
        <w:rPr>
          <w:rFonts w:ascii="Garamond" w:hAnsi="Garamond"/>
        </w:rPr>
      </w:pPr>
      <w:r w:rsidRPr="00D71FCD">
        <w:rPr>
          <w:rFonts w:ascii="Garamond" w:hAnsi="Garamond"/>
        </w:rPr>
        <w:t>Describe the sentence structure by considering the following:</w:t>
      </w:r>
    </w:p>
    <w:p w:rsidR="00D71FCD" w:rsidRPr="00D71FCD" w:rsidRDefault="00D71FCD" w:rsidP="00D71FCD">
      <w:pPr>
        <w:pStyle w:val="NormalWeb"/>
        <w:numPr>
          <w:ilvl w:val="0"/>
          <w:numId w:val="2"/>
        </w:numPr>
        <w:spacing w:before="0" w:beforeAutospacing="0" w:after="0" w:afterAutospacing="0"/>
        <w:rPr>
          <w:rFonts w:ascii="Garamond" w:hAnsi="Garamond"/>
        </w:rPr>
      </w:pPr>
      <w:r w:rsidRPr="00D71FCD">
        <w:rPr>
          <w:rFonts w:ascii="Garamond" w:hAnsi="Garamond"/>
        </w:rPr>
        <w:t>Examine the sentence length.  Does the sentence length fit the subject matter?  What variety of lengths is present? Why is the sentence length effective?</w:t>
      </w:r>
    </w:p>
    <w:p w:rsidR="00D71FCD" w:rsidRPr="00D71FCD" w:rsidRDefault="00D71FCD" w:rsidP="00D71FCD">
      <w:pPr>
        <w:pStyle w:val="NormalWeb"/>
        <w:spacing w:before="0" w:beforeAutospacing="0" w:after="0" w:afterAutospacing="0"/>
        <w:ind w:left="360"/>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860"/>
      </w:tblGrid>
      <w:tr w:rsidR="00D71FCD" w:rsidRPr="00D71FCD" w:rsidTr="00467BA2">
        <w:trPr>
          <w:gridAfter w:val="1"/>
          <w:wAfter w:w="4860" w:type="dxa"/>
          <w:jc w:val="center"/>
        </w:trPr>
        <w:tc>
          <w:tcPr>
            <w:tcW w:w="2088" w:type="dxa"/>
            <w:tcBorders>
              <w:top w:val="single" w:sz="18" w:space="0" w:color="auto"/>
              <w:left w:val="single" w:sz="18" w:space="0" w:color="auto"/>
              <w:right w:val="single" w:sz="18" w:space="0" w:color="auto"/>
            </w:tcBorders>
            <w:shd w:val="clear" w:color="auto" w:fill="auto"/>
          </w:tcPr>
          <w:p w:rsidR="00D71FCD" w:rsidRPr="00D71FCD" w:rsidRDefault="00D71FCD" w:rsidP="00467BA2">
            <w:pPr>
              <w:rPr>
                <w:rFonts w:ascii="Garamond" w:hAnsi="Garamond"/>
                <w:b/>
              </w:rPr>
            </w:pPr>
            <w:r w:rsidRPr="00D71FCD">
              <w:rPr>
                <w:rFonts w:ascii="Garamond" w:hAnsi="Garamond"/>
                <w:b/>
              </w:rPr>
              <w:t>Sentence lengths</w:t>
            </w:r>
          </w:p>
        </w:tc>
      </w:tr>
      <w:tr w:rsidR="00D71FCD" w:rsidRPr="00D71FCD" w:rsidTr="00467BA2">
        <w:trPr>
          <w:jc w:val="center"/>
        </w:trPr>
        <w:tc>
          <w:tcPr>
            <w:tcW w:w="2088" w:type="dxa"/>
            <w:tcBorders>
              <w:top w:val="single" w:sz="18" w:space="0" w:color="auto"/>
              <w:left w:val="single" w:sz="18" w:space="0" w:color="auto"/>
            </w:tcBorders>
            <w:shd w:val="clear" w:color="auto" w:fill="auto"/>
          </w:tcPr>
          <w:p w:rsidR="00D71FCD" w:rsidRPr="00D71FCD" w:rsidRDefault="00D71FCD" w:rsidP="00467BA2">
            <w:pPr>
              <w:rPr>
                <w:rFonts w:ascii="Garamond" w:hAnsi="Garamond"/>
              </w:rPr>
            </w:pPr>
            <w:r w:rsidRPr="00D71FCD">
              <w:rPr>
                <w:rFonts w:ascii="Garamond" w:hAnsi="Garamond"/>
              </w:rPr>
              <w:t xml:space="preserve">Staccato </w:t>
            </w:r>
          </w:p>
        </w:tc>
        <w:tc>
          <w:tcPr>
            <w:tcW w:w="4860" w:type="dxa"/>
            <w:tcBorders>
              <w:top w:val="single" w:sz="18" w:space="0" w:color="auto"/>
              <w:right w:val="single" w:sz="18" w:space="0" w:color="auto"/>
            </w:tcBorders>
            <w:shd w:val="clear" w:color="auto" w:fill="auto"/>
          </w:tcPr>
          <w:p w:rsidR="00D71FCD" w:rsidRPr="00D71FCD" w:rsidRDefault="00D71FCD" w:rsidP="00467BA2">
            <w:pPr>
              <w:rPr>
                <w:rFonts w:ascii="Garamond" w:hAnsi="Garamond"/>
              </w:rPr>
            </w:pPr>
            <w:r w:rsidRPr="00D71FCD">
              <w:rPr>
                <w:rFonts w:ascii="Garamond" w:hAnsi="Garamond"/>
              </w:rPr>
              <w:t>Shorter than 4 words, often 1 or 2</w:t>
            </w:r>
          </w:p>
        </w:tc>
      </w:tr>
      <w:tr w:rsidR="00D71FCD" w:rsidRPr="00D71FCD" w:rsidTr="00467BA2">
        <w:trPr>
          <w:jc w:val="center"/>
        </w:trPr>
        <w:tc>
          <w:tcPr>
            <w:tcW w:w="2088" w:type="dxa"/>
            <w:tcBorders>
              <w:top w:val="single" w:sz="18" w:space="0" w:color="auto"/>
              <w:left w:val="single" w:sz="18" w:space="0" w:color="auto"/>
            </w:tcBorders>
            <w:shd w:val="clear" w:color="auto" w:fill="auto"/>
          </w:tcPr>
          <w:p w:rsidR="00D71FCD" w:rsidRPr="00D71FCD" w:rsidRDefault="00D71FCD" w:rsidP="00467BA2">
            <w:pPr>
              <w:rPr>
                <w:rFonts w:ascii="Garamond" w:hAnsi="Garamond"/>
              </w:rPr>
            </w:pPr>
            <w:r w:rsidRPr="00D71FCD">
              <w:rPr>
                <w:rFonts w:ascii="Garamond" w:hAnsi="Garamond"/>
              </w:rPr>
              <w:t>telegraphic</w:t>
            </w:r>
          </w:p>
        </w:tc>
        <w:tc>
          <w:tcPr>
            <w:tcW w:w="4860" w:type="dxa"/>
            <w:tcBorders>
              <w:top w:val="single" w:sz="18" w:space="0" w:color="auto"/>
              <w:right w:val="single" w:sz="18" w:space="0" w:color="auto"/>
            </w:tcBorders>
            <w:shd w:val="clear" w:color="auto" w:fill="auto"/>
          </w:tcPr>
          <w:p w:rsidR="00D71FCD" w:rsidRPr="00D71FCD" w:rsidRDefault="00D71FCD" w:rsidP="00467BA2">
            <w:pPr>
              <w:rPr>
                <w:rFonts w:ascii="Garamond" w:hAnsi="Garamond"/>
              </w:rPr>
            </w:pPr>
            <w:r w:rsidRPr="00D71FCD">
              <w:rPr>
                <w:rFonts w:ascii="Garamond" w:hAnsi="Garamond"/>
              </w:rPr>
              <w:t>shorter than 5 words in length</w:t>
            </w:r>
          </w:p>
        </w:tc>
      </w:tr>
      <w:tr w:rsidR="00D71FCD" w:rsidRPr="00D71FCD" w:rsidTr="00467BA2">
        <w:trPr>
          <w:jc w:val="center"/>
        </w:trPr>
        <w:tc>
          <w:tcPr>
            <w:tcW w:w="2088" w:type="dxa"/>
            <w:tcBorders>
              <w:left w:val="single" w:sz="18" w:space="0" w:color="auto"/>
            </w:tcBorders>
            <w:shd w:val="clear" w:color="auto" w:fill="auto"/>
          </w:tcPr>
          <w:p w:rsidR="00D71FCD" w:rsidRPr="00D71FCD" w:rsidRDefault="00D71FCD" w:rsidP="00467BA2">
            <w:pPr>
              <w:rPr>
                <w:rFonts w:ascii="Garamond" w:hAnsi="Garamond"/>
              </w:rPr>
            </w:pPr>
            <w:r w:rsidRPr="00D71FCD">
              <w:rPr>
                <w:rFonts w:ascii="Garamond" w:hAnsi="Garamond"/>
              </w:rPr>
              <w:t>short</w:t>
            </w:r>
          </w:p>
        </w:tc>
        <w:tc>
          <w:tcPr>
            <w:tcW w:w="4860" w:type="dxa"/>
            <w:tcBorders>
              <w:right w:val="single" w:sz="18" w:space="0" w:color="auto"/>
            </w:tcBorders>
            <w:shd w:val="clear" w:color="auto" w:fill="auto"/>
          </w:tcPr>
          <w:p w:rsidR="00D71FCD" w:rsidRPr="00D71FCD" w:rsidRDefault="00D71FCD" w:rsidP="00467BA2">
            <w:pPr>
              <w:rPr>
                <w:rFonts w:ascii="Garamond" w:hAnsi="Garamond"/>
              </w:rPr>
            </w:pPr>
            <w:r w:rsidRPr="00D71FCD">
              <w:rPr>
                <w:rFonts w:ascii="Garamond" w:hAnsi="Garamond"/>
              </w:rPr>
              <w:t>approximately 5 words in length</w:t>
            </w:r>
          </w:p>
        </w:tc>
      </w:tr>
      <w:tr w:rsidR="00D71FCD" w:rsidRPr="00D71FCD" w:rsidTr="00467BA2">
        <w:trPr>
          <w:jc w:val="center"/>
        </w:trPr>
        <w:tc>
          <w:tcPr>
            <w:tcW w:w="2088" w:type="dxa"/>
            <w:tcBorders>
              <w:left w:val="single" w:sz="18" w:space="0" w:color="auto"/>
            </w:tcBorders>
            <w:shd w:val="clear" w:color="auto" w:fill="auto"/>
          </w:tcPr>
          <w:p w:rsidR="00D71FCD" w:rsidRPr="00D71FCD" w:rsidRDefault="00D71FCD" w:rsidP="00467BA2">
            <w:pPr>
              <w:rPr>
                <w:rFonts w:ascii="Garamond" w:hAnsi="Garamond"/>
              </w:rPr>
            </w:pPr>
            <w:r w:rsidRPr="00D71FCD">
              <w:rPr>
                <w:rFonts w:ascii="Garamond" w:hAnsi="Garamond"/>
              </w:rPr>
              <w:t>medium</w:t>
            </w:r>
          </w:p>
        </w:tc>
        <w:tc>
          <w:tcPr>
            <w:tcW w:w="4860" w:type="dxa"/>
            <w:tcBorders>
              <w:right w:val="single" w:sz="18" w:space="0" w:color="auto"/>
            </w:tcBorders>
            <w:shd w:val="clear" w:color="auto" w:fill="auto"/>
          </w:tcPr>
          <w:p w:rsidR="00D71FCD" w:rsidRPr="00D71FCD" w:rsidRDefault="00D71FCD" w:rsidP="00467BA2">
            <w:pPr>
              <w:rPr>
                <w:rFonts w:ascii="Garamond" w:hAnsi="Garamond"/>
              </w:rPr>
            </w:pPr>
            <w:r w:rsidRPr="00D71FCD">
              <w:rPr>
                <w:rFonts w:ascii="Garamond" w:hAnsi="Garamond"/>
              </w:rPr>
              <w:t>approximately 18 words in length</w:t>
            </w:r>
          </w:p>
        </w:tc>
      </w:tr>
      <w:tr w:rsidR="00D71FCD" w:rsidRPr="00D71FCD" w:rsidTr="00467BA2">
        <w:trPr>
          <w:jc w:val="center"/>
        </w:trPr>
        <w:tc>
          <w:tcPr>
            <w:tcW w:w="2088" w:type="dxa"/>
            <w:tcBorders>
              <w:left w:val="single" w:sz="18" w:space="0" w:color="auto"/>
              <w:bottom w:val="single" w:sz="18" w:space="0" w:color="auto"/>
            </w:tcBorders>
            <w:shd w:val="clear" w:color="auto" w:fill="auto"/>
          </w:tcPr>
          <w:p w:rsidR="00D71FCD" w:rsidRPr="00D71FCD" w:rsidRDefault="00D71FCD" w:rsidP="00467BA2">
            <w:pPr>
              <w:rPr>
                <w:rFonts w:ascii="Garamond" w:hAnsi="Garamond"/>
              </w:rPr>
            </w:pPr>
            <w:r w:rsidRPr="00D71FCD">
              <w:rPr>
                <w:rFonts w:ascii="Garamond" w:hAnsi="Garamond"/>
              </w:rPr>
              <w:t>long</w:t>
            </w:r>
          </w:p>
        </w:tc>
        <w:tc>
          <w:tcPr>
            <w:tcW w:w="4860" w:type="dxa"/>
            <w:tcBorders>
              <w:bottom w:val="single" w:sz="18" w:space="0" w:color="auto"/>
              <w:right w:val="single" w:sz="18" w:space="0" w:color="auto"/>
            </w:tcBorders>
            <w:shd w:val="clear" w:color="auto" w:fill="auto"/>
          </w:tcPr>
          <w:p w:rsidR="00D71FCD" w:rsidRPr="00D71FCD" w:rsidRDefault="00D71FCD" w:rsidP="00467BA2">
            <w:pPr>
              <w:rPr>
                <w:rFonts w:ascii="Garamond" w:hAnsi="Garamond"/>
              </w:rPr>
            </w:pPr>
            <w:r w:rsidRPr="00D71FCD">
              <w:rPr>
                <w:rFonts w:ascii="Garamond" w:hAnsi="Garamond"/>
              </w:rPr>
              <w:t>long and involved – 30 words or more length</w:t>
            </w:r>
          </w:p>
        </w:tc>
      </w:tr>
    </w:tbl>
    <w:p w:rsidR="00D71FCD" w:rsidRPr="00D71FCD" w:rsidRDefault="00D71FCD" w:rsidP="00D71FCD">
      <w:pPr>
        <w:pStyle w:val="NormalWeb"/>
        <w:spacing w:before="0" w:beforeAutospacing="0" w:after="0" w:afterAutospacing="0"/>
        <w:ind w:left="360"/>
        <w:rPr>
          <w:rFonts w:ascii="Garamond" w:hAnsi="Garamond"/>
        </w:rPr>
      </w:pPr>
    </w:p>
    <w:p w:rsidR="00D71FCD" w:rsidRPr="00D71FCD" w:rsidRDefault="00D71FCD" w:rsidP="00D71FCD">
      <w:pPr>
        <w:pStyle w:val="NormalWeb"/>
        <w:numPr>
          <w:ilvl w:val="0"/>
          <w:numId w:val="2"/>
        </w:numPr>
        <w:spacing w:before="0" w:beforeAutospacing="0" w:after="0" w:afterAutospacing="0"/>
        <w:rPr>
          <w:rFonts w:ascii="Garamond" w:hAnsi="Garamond"/>
        </w:rPr>
      </w:pPr>
      <w:r w:rsidRPr="00D71FCD">
        <w:rPr>
          <w:rFonts w:ascii="Garamond" w:hAnsi="Garamond"/>
        </w:rPr>
        <w:t>Examine sentence beginnings.  Is there a good variety or does a pattern emerge?</w:t>
      </w:r>
    </w:p>
    <w:p w:rsidR="00D71FCD" w:rsidRPr="00D71FCD" w:rsidRDefault="00D71FCD" w:rsidP="00D71FCD">
      <w:pPr>
        <w:pStyle w:val="NormalWeb"/>
        <w:numPr>
          <w:ilvl w:val="0"/>
          <w:numId w:val="2"/>
        </w:numPr>
        <w:spacing w:before="0" w:beforeAutospacing="0" w:after="0" w:afterAutospacing="0"/>
        <w:rPr>
          <w:rFonts w:ascii="Garamond" w:hAnsi="Garamond"/>
        </w:rPr>
      </w:pPr>
      <w:r w:rsidRPr="00D71FCD">
        <w:rPr>
          <w:rFonts w:ascii="Garamond" w:hAnsi="Garamond"/>
        </w:rPr>
        <w:t>Examine the arrangement of ideas in a sentence.  Are they set out in a special way for a purpose?</w:t>
      </w:r>
    </w:p>
    <w:p w:rsidR="00D71FCD" w:rsidRPr="00D71FCD" w:rsidRDefault="00D71FCD" w:rsidP="00D71FCD">
      <w:pPr>
        <w:pStyle w:val="NormalWeb"/>
        <w:numPr>
          <w:ilvl w:val="0"/>
          <w:numId w:val="2"/>
        </w:numPr>
        <w:spacing w:before="0" w:beforeAutospacing="0" w:after="0" w:afterAutospacing="0"/>
        <w:rPr>
          <w:rFonts w:ascii="Garamond" w:hAnsi="Garamond"/>
        </w:rPr>
      </w:pPr>
      <w:r w:rsidRPr="00D71FCD">
        <w:rPr>
          <w:rFonts w:ascii="Garamond" w:hAnsi="Garamond"/>
        </w:rPr>
        <w:t>Examine the arrangement of ideas in a paragraph.  Is there evidence of any pattern or structure?</w:t>
      </w:r>
    </w:p>
    <w:p w:rsidR="00D71FCD" w:rsidRPr="00D71FCD" w:rsidRDefault="00D71FCD" w:rsidP="00D71FCD">
      <w:pPr>
        <w:pStyle w:val="NormalWeb"/>
        <w:numPr>
          <w:ilvl w:val="0"/>
          <w:numId w:val="3"/>
        </w:numPr>
        <w:spacing w:before="0" w:beforeAutospacing="0" w:after="0" w:afterAutospacing="0"/>
        <w:rPr>
          <w:rFonts w:ascii="Garamond" w:hAnsi="Garamond"/>
        </w:rPr>
      </w:pPr>
      <w:r w:rsidRPr="00D71FCD">
        <w:rPr>
          <w:rFonts w:ascii="Garamond" w:hAnsi="Garamond"/>
        </w:rPr>
        <w:t>the beginning and ending of the passage</w:t>
      </w:r>
    </w:p>
    <w:p w:rsidR="00D71FCD" w:rsidRPr="00D71FCD" w:rsidRDefault="00D71FCD" w:rsidP="00D71FCD">
      <w:pPr>
        <w:pStyle w:val="NormalWeb"/>
        <w:numPr>
          <w:ilvl w:val="0"/>
          <w:numId w:val="3"/>
        </w:numPr>
        <w:spacing w:before="0" w:beforeAutospacing="0" w:after="0" w:afterAutospacing="0"/>
        <w:rPr>
          <w:rFonts w:ascii="Garamond" w:hAnsi="Garamond"/>
        </w:rPr>
      </w:pPr>
      <w:r w:rsidRPr="00D71FCD">
        <w:rPr>
          <w:rFonts w:ascii="Garamond" w:hAnsi="Garamond"/>
        </w:rPr>
        <w:t>a particular sequence that is important</w:t>
      </w:r>
    </w:p>
    <w:p w:rsidR="00D71FCD" w:rsidRPr="00D71FCD" w:rsidRDefault="00D71FCD" w:rsidP="00D71FCD">
      <w:pPr>
        <w:pStyle w:val="NormalWeb"/>
        <w:numPr>
          <w:ilvl w:val="0"/>
          <w:numId w:val="3"/>
        </w:numPr>
        <w:spacing w:before="0" w:beforeAutospacing="0" w:after="0" w:afterAutospacing="0"/>
        <w:rPr>
          <w:rFonts w:ascii="Garamond" w:hAnsi="Garamond"/>
        </w:rPr>
      </w:pPr>
      <w:r w:rsidRPr="00D71FCD">
        <w:rPr>
          <w:rFonts w:ascii="Garamond" w:hAnsi="Garamond"/>
        </w:rPr>
        <w:t>a noticeable chronology</w:t>
      </w:r>
    </w:p>
    <w:p w:rsidR="00D71FCD" w:rsidRPr="00D71FCD" w:rsidRDefault="00D71FCD" w:rsidP="00D71FCD">
      <w:pPr>
        <w:pStyle w:val="NormalWeb"/>
        <w:numPr>
          <w:ilvl w:val="0"/>
          <w:numId w:val="3"/>
        </w:numPr>
        <w:spacing w:before="0" w:beforeAutospacing="0" w:after="0" w:afterAutospacing="0"/>
        <w:rPr>
          <w:rFonts w:ascii="Garamond" w:hAnsi="Garamond"/>
        </w:rPr>
      </w:pPr>
      <w:r w:rsidRPr="00D71FCD">
        <w:rPr>
          <w:rFonts w:ascii="Garamond" w:hAnsi="Garamond"/>
        </w:rPr>
        <w:t>prominent literary techniques</w:t>
      </w:r>
    </w:p>
    <w:p w:rsidR="00D71FCD" w:rsidRPr="00D71FCD" w:rsidRDefault="00D71FCD" w:rsidP="00D71FCD">
      <w:pPr>
        <w:pStyle w:val="NormalWeb"/>
        <w:numPr>
          <w:ilvl w:val="0"/>
          <w:numId w:val="3"/>
        </w:numPr>
        <w:spacing w:before="0" w:beforeAutospacing="0" w:after="0" w:afterAutospacing="0"/>
        <w:rPr>
          <w:rFonts w:ascii="Garamond" w:hAnsi="Garamond"/>
        </w:rPr>
      </w:pPr>
      <w:r w:rsidRPr="00D71FCD">
        <w:rPr>
          <w:rFonts w:ascii="Garamond" w:hAnsi="Garamond"/>
        </w:rPr>
        <w:t>a focus or emphasis on any one part that makes it stand out</w:t>
      </w:r>
    </w:p>
    <w:p w:rsidR="00D71FCD" w:rsidRPr="00D71FCD" w:rsidRDefault="00D71FCD" w:rsidP="00D71FCD">
      <w:pPr>
        <w:pStyle w:val="NormalWeb"/>
        <w:numPr>
          <w:ilvl w:val="0"/>
          <w:numId w:val="2"/>
        </w:numPr>
        <w:spacing w:before="0" w:beforeAutospacing="0" w:after="0" w:afterAutospacing="0"/>
        <w:rPr>
          <w:rFonts w:ascii="Garamond" w:hAnsi="Garamond"/>
        </w:rPr>
      </w:pPr>
      <w:r w:rsidRPr="00D71FCD">
        <w:rPr>
          <w:rFonts w:ascii="Garamond" w:hAnsi="Garamond"/>
        </w:rPr>
        <w:t>Examine the sentence patterns.  Some elements to consider are listed below:</w:t>
      </w:r>
    </w:p>
    <w:p w:rsidR="00D71FCD" w:rsidRPr="00D71FCD" w:rsidRDefault="00D71FCD" w:rsidP="00D71FCD">
      <w:pPr>
        <w:pStyle w:val="NormalWeb"/>
        <w:spacing w:before="0" w:beforeAutospacing="0" w:after="0" w:afterAutospacing="0"/>
        <w:ind w:left="360"/>
        <w:rPr>
          <w:rFonts w:ascii="Garamond" w:hAnsi="Garamond"/>
        </w:rPr>
      </w:pPr>
    </w:p>
    <w:p w:rsidR="00D71FCD" w:rsidRPr="00D71FCD" w:rsidRDefault="00D71FCD" w:rsidP="00D71FCD">
      <w:pPr>
        <w:pStyle w:val="NormalWeb"/>
        <w:spacing w:before="0" w:beforeAutospacing="0" w:after="0" w:afterAutospacing="0"/>
        <w:ind w:left="360"/>
        <w:rPr>
          <w:rFonts w:ascii="Garamond" w:hAnsi="Garamond"/>
          <w:b/>
        </w:rPr>
      </w:pPr>
    </w:p>
    <w:p w:rsidR="00D71FCD" w:rsidRPr="00D71FCD" w:rsidRDefault="00D71FCD" w:rsidP="00D71FCD">
      <w:pPr>
        <w:pStyle w:val="NormalWeb"/>
        <w:spacing w:before="0" w:beforeAutospacing="0" w:after="0" w:afterAutospacing="0"/>
        <w:ind w:left="360"/>
        <w:rPr>
          <w:rFonts w:ascii="Garamond" w:hAnsi="Garamond"/>
          <w:b/>
        </w:rPr>
      </w:pPr>
      <w:r w:rsidRPr="00D71FCD">
        <w:rPr>
          <w:rFonts w:ascii="Garamond" w:hAnsi="Garamond"/>
          <w:b/>
        </w:rPr>
        <w:t>TYPES OF SENTENCES</w:t>
      </w:r>
    </w:p>
    <w:p w:rsidR="00D71FCD" w:rsidRPr="00D71FCD" w:rsidRDefault="00D71FCD" w:rsidP="00D71FCD">
      <w:pPr>
        <w:pStyle w:val="NormalWeb"/>
        <w:spacing w:before="0" w:beforeAutospacing="0" w:after="0" w:afterAutospacing="0"/>
        <w:ind w:left="360"/>
        <w:rPr>
          <w:rFonts w:ascii="Garamond" w:hAnsi="Garamond"/>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
        <w:gridCol w:w="1867"/>
        <w:gridCol w:w="382"/>
        <w:gridCol w:w="3798"/>
        <w:gridCol w:w="2470"/>
        <w:gridCol w:w="1429"/>
        <w:gridCol w:w="471"/>
      </w:tblGrid>
      <w:tr w:rsidR="00D71FCD" w:rsidRPr="00D71FCD" w:rsidTr="00467BA2">
        <w:trPr>
          <w:gridAfter w:val="1"/>
          <w:wAfter w:w="471" w:type="dxa"/>
          <w:jc w:val="center"/>
        </w:trPr>
        <w:tc>
          <w:tcPr>
            <w:tcW w:w="2267" w:type="dxa"/>
            <w:gridSpan w:val="3"/>
            <w:shd w:val="clear" w:color="auto" w:fill="auto"/>
          </w:tcPr>
          <w:p w:rsidR="00D71FCD" w:rsidRPr="00D71FCD" w:rsidRDefault="00D71FCD" w:rsidP="00467BA2">
            <w:pPr>
              <w:jc w:val="both"/>
              <w:rPr>
                <w:rFonts w:ascii="Garamond" w:hAnsi="Garamond"/>
              </w:rPr>
            </w:pPr>
            <w:r w:rsidRPr="00D71FCD">
              <w:rPr>
                <w:rFonts w:ascii="Garamond" w:hAnsi="Garamond"/>
              </w:rPr>
              <w:t>declarative</w:t>
            </w:r>
          </w:p>
        </w:tc>
        <w:tc>
          <w:tcPr>
            <w:tcW w:w="3798" w:type="dxa"/>
            <w:shd w:val="clear" w:color="auto" w:fill="auto"/>
          </w:tcPr>
          <w:p w:rsidR="00D71FCD" w:rsidRDefault="00D71FCD" w:rsidP="00467BA2">
            <w:pPr>
              <w:jc w:val="both"/>
              <w:rPr>
                <w:rFonts w:ascii="Garamond" w:hAnsi="Garamond"/>
              </w:rPr>
            </w:pPr>
            <w:r w:rsidRPr="00D71FCD">
              <w:rPr>
                <w:rFonts w:ascii="Garamond" w:hAnsi="Garamond"/>
              </w:rPr>
              <w:t>The king is sick.</w:t>
            </w:r>
          </w:p>
          <w:p w:rsidR="002525D3" w:rsidRPr="00D71FCD" w:rsidRDefault="002525D3" w:rsidP="00467BA2">
            <w:pPr>
              <w:jc w:val="both"/>
              <w:rPr>
                <w:rFonts w:ascii="Garamond" w:hAnsi="Garamond"/>
              </w:rPr>
            </w:pPr>
          </w:p>
        </w:tc>
        <w:tc>
          <w:tcPr>
            <w:tcW w:w="2470" w:type="dxa"/>
            <w:shd w:val="clear" w:color="auto" w:fill="auto"/>
          </w:tcPr>
          <w:p w:rsidR="00D71FCD" w:rsidRPr="00D71FCD" w:rsidRDefault="00D71FCD" w:rsidP="00467BA2">
            <w:pPr>
              <w:rPr>
                <w:rFonts w:ascii="Garamond" w:hAnsi="Garamond"/>
              </w:rPr>
            </w:pPr>
            <w:r w:rsidRPr="00D71FCD">
              <w:rPr>
                <w:rFonts w:ascii="Garamond" w:hAnsi="Garamond"/>
              </w:rPr>
              <w:t>makes a statement</w:t>
            </w:r>
          </w:p>
        </w:tc>
        <w:tc>
          <w:tcPr>
            <w:tcW w:w="1429" w:type="dxa"/>
            <w:shd w:val="clear" w:color="auto" w:fill="auto"/>
          </w:tcPr>
          <w:p w:rsidR="00D71FCD" w:rsidRPr="00D71FCD" w:rsidRDefault="00D71FCD" w:rsidP="00467BA2">
            <w:pPr>
              <w:jc w:val="both"/>
              <w:rPr>
                <w:rFonts w:ascii="Garamond" w:hAnsi="Garamond"/>
              </w:rPr>
            </w:pPr>
            <w:r w:rsidRPr="00D71FCD">
              <w:rPr>
                <w:rFonts w:ascii="Garamond" w:hAnsi="Garamond"/>
              </w:rPr>
              <w:t>assertive</w:t>
            </w:r>
          </w:p>
        </w:tc>
      </w:tr>
      <w:tr w:rsidR="00D71FCD" w:rsidRPr="00D71FCD" w:rsidTr="00467BA2">
        <w:trPr>
          <w:gridAfter w:val="1"/>
          <w:wAfter w:w="471" w:type="dxa"/>
          <w:jc w:val="center"/>
        </w:trPr>
        <w:tc>
          <w:tcPr>
            <w:tcW w:w="2267" w:type="dxa"/>
            <w:gridSpan w:val="3"/>
            <w:shd w:val="clear" w:color="auto" w:fill="auto"/>
          </w:tcPr>
          <w:p w:rsidR="00D71FCD" w:rsidRPr="00D71FCD" w:rsidRDefault="00D71FCD" w:rsidP="00467BA2">
            <w:pPr>
              <w:jc w:val="both"/>
              <w:rPr>
                <w:rFonts w:ascii="Garamond" w:hAnsi="Garamond"/>
              </w:rPr>
            </w:pPr>
            <w:r w:rsidRPr="00D71FCD">
              <w:rPr>
                <w:rFonts w:ascii="Garamond" w:hAnsi="Garamond"/>
              </w:rPr>
              <w:t>imperative</w:t>
            </w:r>
          </w:p>
        </w:tc>
        <w:tc>
          <w:tcPr>
            <w:tcW w:w="3798" w:type="dxa"/>
            <w:shd w:val="clear" w:color="auto" w:fill="auto"/>
          </w:tcPr>
          <w:p w:rsidR="00D71FCD" w:rsidRDefault="00D71FCD" w:rsidP="00467BA2">
            <w:pPr>
              <w:jc w:val="both"/>
              <w:rPr>
                <w:rFonts w:ascii="Garamond" w:hAnsi="Garamond"/>
              </w:rPr>
            </w:pPr>
            <w:r w:rsidRPr="00D71FCD">
              <w:rPr>
                <w:rFonts w:ascii="Garamond" w:hAnsi="Garamond"/>
              </w:rPr>
              <w:t>Cure the king!</w:t>
            </w:r>
          </w:p>
          <w:p w:rsidR="002525D3" w:rsidRPr="00D71FCD" w:rsidRDefault="002525D3" w:rsidP="00467BA2">
            <w:pPr>
              <w:jc w:val="both"/>
              <w:rPr>
                <w:rFonts w:ascii="Garamond" w:hAnsi="Garamond"/>
              </w:rPr>
            </w:pPr>
          </w:p>
        </w:tc>
        <w:tc>
          <w:tcPr>
            <w:tcW w:w="2470" w:type="dxa"/>
            <w:shd w:val="clear" w:color="auto" w:fill="auto"/>
          </w:tcPr>
          <w:p w:rsidR="00D71FCD" w:rsidRPr="00D71FCD" w:rsidRDefault="00D71FCD" w:rsidP="00467BA2">
            <w:pPr>
              <w:rPr>
                <w:rFonts w:ascii="Garamond" w:hAnsi="Garamond"/>
              </w:rPr>
            </w:pPr>
            <w:r w:rsidRPr="00D71FCD">
              <w:rPr>
                <w:rFonts w:ascii="Garamond" w:hAnsi="Garamond"/>
              </w:rPr>
              <w:t>gives a command</w:t>
            </w:r>
          </w:p>
        </w:tc>
        <w:tc>
          <w:tcPr>
            <w:tcW w:w="1429" w:type="dxa"/>
            <w:shd w:val="clear" w:color="auto" w:fill="auto"/>
          </w:tcPr>
          <w:p w:rsidR="00D71FCD" w:rsidRPr="00D71FCD" w:rsidRDefault="00D71FCD" w:rsidP="00467BA2">
            <w:pPr>
              <w:jc w:val="both"/>
              <w:rPr>
                <w:rFonts w:ascii="Garamond" w:hAnsi="Garamond"/>
              </w:rPr>
            </w:pPr>
            <w:r w:rsidRPr="00D71FCD">
              <w:rPr>
                <w:rFonts w:ascii="Garamond" w:hAnsi="Garamond"/>
              </w:rPr>
              <w:t>authoritative</w:t>
            </w:r>
          </w:p>
        </w:tc>
      </w:tr>
      <w:tr w:rsidR="00D71FCD" w:rsidRPr="00D71FCD" w:rsidTr="00467BA2">
        <w:trPr>
          <w:gridAfter w:val="1"/>
          <w:wAfter w:w="471" w:type="dxa"/>
          <w:jc w:val="center"/>
        </w:trPr>
        <w:tc>
          <w:tcPr>
            <w:tcW w:w="2267" w:type="dxa"/>
            <w:gridSpan w:val="3"/>
            <w:shd w:val="clear" w:color="auto" w:fill="auto"/>
          </w:tcPr>
          <w:p w:rsidR="00D71FCD" w:rsidRPr="00D71FCD" w:rsidRDefault="00D71FCD" w:rsidP="00467BA2">
            <w:pPr>
              <w:jc w:val="both"/>
              <w:rPr>
                <w:rFonts w:ascii="Garamond" w:hAnsi="Garamond"/>
              </w:rPr>
            </w:pPr>
            <w:r w:rsidRPr="00D71FCD">
              <w:rPr>
                <w:rFonts w:ascii="Garamond" w:hAnsi="Garamond"/>
              </w:rPr>
              <w:t>interrogative</w:t>
            </w:r>
          </w:p>
        </w:tc>
        <w:tc>
          <w:tcPr>
            <w:tcW w:w="3798" w:type="dxa"/>
            <w:shd w:val="clear" w:color="auto" w:fill="auto"/>
          </w:tcPr>
          <w:p w:rsidR="00D71FCD" w:rsidRDefault="00D71FCD" w:rsidP="00467BA2">
            <w:pPr>
              <w:jc w:val="both"/>
              <w:rPr>
                <w:rFonts w:ascii="Garamond" w:hAnsi="Garamond"/>
              </w:rPr>
            </w:pPr>
            <w:r w:rsidRPr="00D71FCD">
              <w:rPr>
                <w:rFonts w:ascii="Garamond" w:hAnsi="Garamond"/>
              </w:rPr>
              <w:t>Is the king sick?</w:t>
            </w:r>
          </w:p>
          <w:p w:rsidR="002525D3" w:rsidRPr="00D71FCD" w:rsidRDefault="002525D3" w:rsidP="00467BA2">
            <w:pPr>
              <w:jc w:val="both"/>
              <w:rPr>
                <w:rFonts w:ascii="Garamond" w:hAnsi="Garamond"/>
              </w:rPr>
            </w:pPr>
          </w:p>
        </w:tc>
        <w:tc>
          <w:tcPr>
            <w:tcW w:w="2470" w:type="dxa"/>
            <w:shd w:val="clear" w:color="auto" w:fill="auto"/>
          </w:tcPr>
          <w:p w:rsidR="00D71FCD" w:rsidRPr="00D71FCD" w:rsidRDefault="00D71FCD" w:rsidP="00467BA2">
            <w:pPr>
              <w:rPr>
                <w:rFonts w:ascii="Garamond" w:hAnsi="Garamond"/>
              </w:rPr>
            </w:pPr>
            <w:r w:rsidRPr="00D71FCD">
              <w:rPr>
                <w:rFonts w:ascii="Garamond" w:hAnsi="Garamond"/>
              </w:rPr>
              <w:t>asks a question</w:t>
            </w:r>
          </w:p>
        </w:tc>
        <w:tc>
          <w:tcPr>
            <w:tcW w:w="1429" w:type="dxa"/>
            <w:shd w:val="clear" w:color="auto" w:fill="auto"/>
          </w:tcPr>
          <w:p w:rsidR="00D71FCD" w:rsidRPr="00D71FCD" w:rsidRDefault="00D71FCD" w:rsidP="00467BA2">
            <w:pPr>
              <w:jc w:val="both"/>
              <w:rPr>
                <w:rFonts w:ascii="Garamond" w:hAnsi="Garamond"/>
              </w:rPr>
            </w:pPr>
            <w:r w:rsidRPr="00D71FCD">
              <w:rPr>
                <w:rFonts w:ascii="Garamond" w:hAnsi="Garamond"/>
              </w:rPr>
              <w:t>questioning</w:t>
            </w:r>
          </w:p>
        </w:tc>
      </w:tr>
      <w:tr w:rsidR="00D71FCD" w:rsidRPr="00D71FCD" w:rsidTr="00467BA2">
        <w:trPr>
          <w:gridAfter w:val="1"/>
          <w:wAfter w:w="471" w:type="dxa"/>
          <w:jc w:val="center"/>
        </w:trPr>
        <w:tc>
          <w:tcPr>
            <w:tcW w:w="2267" w:type="dxa"/>
            <w:gridSpan w:val="3"/>
            <w:shd w:val="clear" w:color="auto" w:fill="auto"/>
          </w:tcPr>
          <w:p w:rsidR="00D71FCD" w:rsidRPr="00D71FCD" w:rsidRDefault="00D71FCD" w:rsidP="00467BA2">
            <w:pPr>
              <w:jc w:val="both"/>
              <w:rPr>
                <w:rFonts w:ascii="Garamond" w:hAnsi="Garamond"/>
              </w:rPr>
            </w:pPr>
            <w:r w:rsidRPr="00D71FCD">
              <w:rPr>
                <w:rFonts w:ascii="Garamond" w:hAnsi="Garamond"/>
              </w:rPr>
              <w:t>exclamatory</w:t>
            </w:r>
          </w:p>
        </w:tc>
        <w:tc>
          <w:tcPr>
            <w:tcW w:w="3798" w:type="dxa"/>
            <w:shd w:val="clear" w:color="auto" w:fill="auto"/>
          </w:tcPr>
          <w:p w:rsidR="00D71FCD" w:rsidRDefault="00D71FCD" w:rsidP="00467BA2">
            <w:pPr>
              <w:jc w:val="both"/>
              <w:rPr>
                <w:rFonts w:ascii="Garamond" w:hAnsi="Garamond"/>
              </w:rPr>
            </w:pPr>
            <w:r w:rsidRPr="00D71FCD">
              <w:rPr>
                <w:rFonts w:ascii="Garamond" w:hAnsi="Garamond"/>
              </w:rPr>
              <w:t>The king is dead; long live the king!</w:t>
            </w:r>
          </w:p>
          <w:p w:rsidR="002525D3" w:rsidRPr="00D71FCD" w:rsidRDefault="002525D3" w:rsidP="00467BA2">
            <w:pPr>
              <w:jc w:val="both"/>
              <w:rPr>
                <w:rFonts w:ascii="Garamond" w:hAnsi="Garamond"/>
              </w:rPr>
            </w:pPr>
          </w:p>
        </w:tc>
        <w:tc>
          <w:tcPr>
            <w:tcW w:w="2470" w:type="dxa"/>
            <w:shd w:val="clear" w:color="auto" w:fill="auto"/>
          </w:tcPr>
          <w:p w:rsidR="00D71FCD" w:rsidRPr="00D71FCD" w:rsidRDefault="00D71FCD" w:rsidP="00467BA2">
            <w:pPr>
              <w:rPr>
                <w:rFonts w:ascii="Garamond" w:hAnsi="Garamond"/>
              </w:rPr>
            </w:pPr>
            <w:r w:rsidRPr="00D71FCD">
              <w:rPr>
                <w:rFonts w:ascii="Garamond" w:hAnsi="Garamond"/>
              </w:rPr>
              <w:t>makes an exclamation</w:t>
            </w:r>
          </w:p>
        </w:tc>
        <w:tc>
          <w:tcPr>
            <w:tcW w:w="1429" w:type="dxa"/>
            <w:shd w:val="clear" w:color="auto" w:fill="auto"/>
          </w:tcPr>
          <w:p w:rsidR="00D71FCD" w:rsidRPr="00D71FCD" w:rsidRDefault="00D71FCD" w:rsidP="00467BA2">
            <w:pPr>
              <w:jc w:val="both"/>
              <w:rPr>
                <w:rFonts w:ascii="Garamond" w:hAnsi="Garamond"/>
              </w:rPr>
            </w:pPr>
            <w:r w:rsidRPr="00D71FCD">
              <w:rPr>
                <w:rFonts w:ascii="Garamond" w:hAnsi="Garamond"/>
              </w:rPr>
              <w:t>emotional</w:t>
            </w:r>
          </w:p>
        </w:tc>
      </w:tr>
      <w:tr w:rsidR="00D71FCD" w:rsidRPr="00D71FCD" w:rsidTr="00467BA2">
        <w:tblPrEx>
          <w:jc w:val="lef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gridAfter w:val="5"/>
          <w:wAfter w:w="8550" w:type="dxa"/>
        </w:trPr>
        <w:tc>
          <w:tcPr>
            <w:tcW w:w="1867" w:type="dxa"/>
            <w:shd w:val="clear" w:color="auto" w:fill="auto"/>
          </w:tcPr>
          <w:p w:rsidR="00D71FCD" w:rsidRPr="00D71FCD" w:rsidRDefault="00D71FCD" w:rsidP="00467BA2">
            <w:pPr>
              <w:rPr>
                <w:rFonts w:ascii="Garamond" w:hAnsi="Garamond"/>
                <w:b/>
              </w:rPr>
            </w:pPr>
            <w:r w:rsidRPr="00D71FCD">
              <w:rPr>
                <w:rFonts w:ascii="Garamond" w:hAnsi="Garamond"/>
                <w:b/>
              </w:rPr>
              <w:lastRenderedPageBreak/>
              <w:t>SENTENCE STRUCTURES</w:t>
            </w:r>
          </w:p>
        </w:tc>
      </w:tr>
      <w:tr w:rsidR="00D71FCD" w:rsidRPr="00D71FCD" w:rsidTr="00467BA2">
        <w:tblPrEx>
          <w:jc w:val="lef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18" w:type="dxa"/>
        </w:trPr>
        <w:tc>
          <w:tcPr>
            <w:tcW w:w="1867" w:type="dxa"/>
            <w:shd w:val="clear" w:color="auto" w:fill="auto"/>
          </w:tcPr>
          <w:p w:rsidR="00D71FCD" w:rsidRPr="00D71FCD" w:rsidRDefault="00D71FCD" w:rsidP="00467BA2">
            <w:pPr>
              <w:rPr>
                <w:rFonts w:ascii="Garamond" w:hAnsi="Garamond"/>
              </w:rPr>
            </w:pPr>
            <w:r w:rsidRPr="00D71FCD">
              <w:rPr>
                <w:rFonts w:ascii="Garamond" w:hAnsi="Garamond"/>
              </w:rPr>
              <w:t>simple sentence</w:t>
            </w:r>
          </w:p>
        </w:tc>
        <w:tc>
          <w:tcPr>
            <w:tcW w:w="8550" w:type="dxa"/>
            <w:gridSpan w:val="5"/>
            <w:shd w:val="clear" w:color="auto" w:fill="auto"/>
          </w:tcPr>
          <w:p w:rsidR="00D71FCD" w:rsidRPr="00D71FCD" w:rsidRDefault="00D71FCD" w:rsidP="00467BA2">
            <w:pPr>
              <w:rPr>
                <w:rFonts w:ascii="Garamond" w:hAnsi="Garamond"/>
              </w:rPr>
            </w:pPr>
            <w:r w:rsidRPr="00D71FCD">
              <w:rPr>
                <w:rFonts w:ascii="Garamond" w:hAnsi="Garamond"/>
              </w:rPr>
              <w:t>contains one subject and one verb</w:t>
            </w:r>
          </w:p>
          <w:p w:rsidR="00D71FCD" w:rsidRPr="00D71FCD" w:rsidRDefault="00D71FCD" w:rsidP="00467BA2">
            <w:pPr>
              <w:pStyle w:val="Default"/>
              <w:rPr>
                <w:rFonts w:ascii="Garamond" w:hAnsi="Garamond"/>
                <w:color w:val="auto"/>
              </w:rPr>
            </w:pPr>
            <w:r w:rsidRPr="00D71FCD">
              <w:rPr>
                <w:rFonts w:ascii="Garamond" w:hAnsi="Garamond"/>
                <w:color w:val="auto"/>
              </w:rPr>
              <w:t xml:space="preserve">has only one main, complete thought </w:t>
            </w:r>
          </w:p>
          <w:p w:rsidR="00D71FCD" w:rsidRDefault="00D71FCD" w:rsidP="00467BA2">
            <w:pPr>
              <w:rPr>
                <w:rFonts w:ascii="Garamond" w:hAnsi="Garamond"/>
                <w:i/>
              </w:rPr>
            </w:pPr>
            <w:r w:rsidRPr="00D71FCD">
              <w:rPr>
                <w:rFonts w:ascii="Garamond" w:hAnsi="Garamond"/>
                <w:i/>
              </w:rPr>
              <w:t>The singer bowed to her adoring audience.</w:t>
            </w:r>
          </w:p>
          <w:p w:rsidR="002525D3" w:rsidRPr="00D71FCD" w:rsidRDefault="002525D3" w:rsidP="00467BA2">
            <w:pPr>
              <w:rPr>
                <w:rFonts w:ascii="Garamond" w:hAnsi="Garamond"/>
                <w:i/>
              </w:rPr>
            </w:pPr>
          </w:p>
        </w:tc>
      </w:tr>
      <w:tr w:rsidR="00D71FCD" w:rsidRPr="00D71FCD" w:rsidTr="00467BA2">
        <w:tblPrEx>
          <w:jc w:val="lef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18" w:type="dxa"/>
        </w:trPr>
        <w:tc>
          <w:tcPr>
            <w:tcW w:w="1867" w:type="dxa"/>
            <w:shd w:val="clear" w:color="auto" w:fill="auto"/>
          </w:tcPr>
          <w:p w:rsidR="00D71FCD" w:rsidRPr="00D71FCD" w:rsidRDefault="00D71FCD" w:rsidP="00467BA2">
            <w:pPr>
              <w:rPr>
                <w:rFonts w:ascii="Garamond" w:hAnsi="Garamond"/>
              </w:rPr>
            </w:pPr>
            <w:r w:rsidRPr="00D71FCD">
              <w:rPr>
                <w:rFonts w:ascii="Garamond" w:hAnsi="Garamond"/>
              </w:rPr>
              <w:t>compound sentence</w:t>
            </w:r>
          </w:p>
        </w:tc>
        <w:tc>
          <w:tcPr>
            <w:tcW w:w="8550" w:type="dxa"/>
            <w:gridSpan w:val="5"/>
            <w:shd w:val="clear" w:color="auto" w:fill="auto"/>
          </w:tcPr>
          <w:p w:rsidR="00D71FCD" w:rsidRPr="00D71FCD" w:rsidRDefault="00D71FCD" w:rsidP="00467BA2">
            <w:pPr>
              <w:rPr>
                <w:rFonts w:ascii="Garamond" w:hAnsi="Garamond"/>
              </w:rPr>
            </w:pPr>
            <w:r w:rsidRPr="00D71FCD">
              <w:rPr>
                <w:rFonts w:ascii="Garamond" w:hAnsi="Garamond"/>
              </w:rPr>
              <w:t>contains two independent clauses joined by a coordinate conjunction (and, but, or) or by a semicolon</w:t>
            </w:r>
          </w:p>
          <w:p w:rsidR="00D71FCD" w:rsidRPr="00D71FCD" w:rsidRDefault="00D71FCD" w:rsidP="00467BA2">
            <w:pPr>
              <w:pStyle w:val="Default"/>
              <w:rPr>
                <w:rFonts w:ascii="Garamond" w:hAnsi="Garamond"/>
                <w:color w:val="auto"/>
              </w:rPr>
            </w:pPr>
            <w:proofErr w:type="gramStart"/>
            <w:r w:rsidRPr="00D71FCD">
              <w:rPr>
                <w:rFonts w:ascii="Garamond" w:hAnsi="Garamond"/>
                <w:color w:val="auto"/>
              </w:rPr>
              <w:t>has</w:t>
            </w:r>
            <w:proofErr w:type="gramEnd"/>
            <w:r w:rsidRPr="00D71FCD">
              <w:rPr>
                <w:rFonts w:ascii="Garamond" w:hAnsi="Garamond"/>
                <w:color w:val="auto"/>
              </w:rPr>
              <w:t xml:space="preserve"> two or more main, complete thoughts. Two or more simple sentences are joined, usually with </w:t>
            </w:r>
            <w:r w:rsidRPr="00D71FCD">
              <w:rPr>
                <w:rFonts w:ascii="Garamond" w:hAnsi="Garamond"/>
                <w:i/>
                <w:iCs/>
                <w:color w:val="auto"/>
              </w:rPr>
              <w:t>or</w:t>
            </w:r>
            <w:r w:rsidRPr="00D71FCD">
              <w:rPr>
                <w:rFonts w:ascii="Garamond" w:hAnsi="Garamond"/>
                <w:color w:val="auto"/>
              </w:rPr>
              <w:t xml:space="preserve">, </w:t>
            </w:r>
            <w:r w:rsidRPr="00D71FCD">
              <w:rPr>
                <w:rFonts w:ascii="Garamond" w:hAnsi="Garamond"/>
                <w:i/>
                <w:iCs/>
                <w:color w:val="auto"/>
              </w:rPr>
              <w:t>but</w:t>
            </w:r>
            <w:r w:rsidRPr="00D71FCD">
              <w:rPr>
                <w:rFonts w:ascii="Garamond" w:hAnsi="Garamond"/>
                <w:color w:val="auto"/>
              </w:rPr>
              <w:t xml:space="preserve">, or </w:t>
            </w:r>
            <w:r w:rsidRPr="00D71FCD">
              <w:rPr>
                <w:rFonts w:ascii="Garamond" w:hAnsi="Garamond"/>
                <w:i/>
                <w:iCs/>
                <w:color w:val="auto"/>
              </w:rPr>
              <w:t>and</w:t>
            </w:r>
            <w:r w:rsidRPr="00D71FCD">
              <w:rPr>
                <w:rFonts w:ascii="Garamond" w:hAnsi="Garamond"/>
                <w:color w:val="auto"/>
              </w:rPr>
              <w:t xml:space="preserve">. </w:t>
            </w:r>
          </w:p>
          <w:p w:rsidR="00D71FCD" w:rsidRDefault="00D71FCD" w:rsidP="00467BA2">
            <w:pPr>
              <w:rPr>
                <w:rFonts w:ascii="Garamond" w:hAnsi="Garamond"/>
                <w:i/>
              </w:rPr>
            </w:pPr>
            <w:r w:rsidRPr="00D71FCD">
              <w:rPr>
                <w:rFonts w:ascii="Garamond" w:hAnsi="Garamond"/>
                <w:i/>
              </w:rPr>
              <w:t>The singer bowed to the audience, but she sang no encores.</w:t>
            </w:r>
          </w:p>
          <w:p w:rsidR="002525D3" w:rsidRPr="00D71FCD" w:rsidRDefault="002525D3" w:rsidP="00467BA2">
            <w:pPr>
              <w:rPr>
                <w:rFonts w:ascii="Garamond" w:hAnsi="Garamond"/>
                <w:i/>
              </w:rPr>
            </w:pPr>
          </w:p>
        </w:tc>
      </w:tr>
      <w:tr w:rsidR="00D71FCD" w:rsidRPr="00D71FCD" w:rsidTr="00467BA2">
        <w:tblPrEx>
          <w:jc w:val="lef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18" w:type="dxa"/>
          <w:trHeight w:val="1620"/>
        </w:trPr>
        <w:tc>
          <w:tcPr>
            <w:tcW w:w="1867" w:type="dxa"/>
            <w:shd w:val="clear" w:color="auto" w:fill="auto"/>
          </w:tcPr>
          <w:p w:rsidR="00D71FCD" w:rsidRPr="00D71FCD" w:rsidRDefault="00D71FCD" w:rsidP="00467BA2">
            <w:pPr>
              <w:rPr>
                <w:rFonts w:ascii="Garamond" w:hAnsi="Garamond"/>
              </w:rPr>
            </w:pPr>
            <w:r w:rsidRPr="00D71FCD">
              <w:rPr>
                <w:rFonts w:ascii="Garamond" w:hAnsi="Garamond"/>
              </w:rPr>
              <w:t>complex sentence</w:t>
            </w:r>
          </w:p>
        </w:tc>
        <w:tc>
          <w:tcPr>
            <w:tcW w:w="8550" w:type="dxa"/>
            <w:gridSpan w:val="5"/>
            <w:shd w:val="clear" w:color="auto" w:fill="auto"/>
          </w:tcPr>
          <w:p w:rsidR="00D71FCD" w:rsidRPr="00D71FCD" w:rsidRDefault="00D71FCD" w:rsidP="00467BA2">
            <w:pPr>
              <w:pStyle w:val="Default"/>
              <w:rPr>
                <w:rFonts w:ascii="Garamond" w:hAnsi="Garamond"/>
                <w:color w:val="auto"/>
              </w:rPr>
            </w:pPr>
            <w:proofErr w:type="gramStart"/>
            <w:r w:rsidRPr="00D71FCD">
              <w:rPr>
                <w:rFonts w:ascii="Garamond" w:hAnsi="Garamond"/>
                <w:color w:val="auto"/>
              </w:rPr>
              <w:t>has</w:t>
            </w:r>
            <w:proofErr w:type="gramEnd"/>
            <w:r w:rsidRPr="00D71FCD">
              <w:rPr>
                <w:rFonts w:ascii="Garamond" w:hAnsi="Garamond"/>
                <w:color w:val="auto"/>
              </w:rPr>
              <w:t xml:space="preserve"> one simple sentence and one or more clauses. These clauses are connected to the simple sentence with words like </w:t>
            </w:r>
            <w:r w:rsidRPr="00D71FCD">
              <w:rPr>
                <w:rFonts w:ascii="Garamond" w:hAnsi="Garamond"/>
                <w:i/>
                <w:iCs/>
                <w:color w:val="auto"/>
              </w:rPr>
              <w:t xml:space="preserve">because, while, when, if, as, although, since, unless, after, so, which, who, </w:t>
            </w:r>
            <w:r w:rsidRPr="00D71FCD">
              <w:rPr>
                <w:rFonts w:ascii="Garamond" w:hAnsi="Garamond"/>
                <w:color w:val="auto"/>
              </w:rPr>
              <w:t xml:space="preserve">and </w:t>
            </w:r>
            <w:r w:rsidRPr="00D71FCD">
              <w:rPr>
                <w:rFonts w:ascii="Garamond" w:hAnsi="Garamond"/>
                <w:i/>
                <w:iCs/>
                <w:color w:val="auto"/>
              </w:rPr>
              <w:t xml:space="preserve">that. </w:t>
            </w:r>
          </w:p>
          <w:p w:rsidR="00D71FCD" w:rsidRPr="00D71FCD" w:rsidRDefault="00D71FCD" w:rsidP="00467BA2">
            <w:pPr>
              <w:rPr>
                <w:rFonts w:ascii="Garamond" w:hAnsi="Garamond"/>
              </w:rPr>
            </w:pPr>
            <w:r w:rsidRPr="00D71FCD">
              <w:rPr>
                <w:rFonts w:ascii="Garamond" w:hAnsi="Garamond"/>
              </w:rPr>
              <w:t>contains an independent clause and one or more subordinate clauses</w:t>
            </w:r>
          </w:p>
          <w:p w:rsidR="00D71FCD" w:rsidRPr="00D71FCD" w:rsidRDefault="00D71FCD" w:rsidP="00467BA2">
            <w:pPr>
              <w:pStyle w:val="Default"/>
              <w:rPr>
                <w:rFonts w:ascii="Garamond" w:hAnsi="Garamond"/>
                <w:i/>
                <w:color w:val="auto"/>
              </w:rPr>
            </w:pPr>
            <w:r w:rsidRPr="00D71FCD">
              <w:rPr>
                <w:rFonts w:ascii="Garamond" w:hAnsi="Garamond"/>
                <w:i/>
                <w:color w:val="auto"/>
              </w:rPr>
              <w:t xml:space="preserve">After she bowed to the audience, the singer sang an encore. </w:t>
            </w:r>
          </w:p>
          <w:p w:rsidR="00D71FCD" w:rsidRPr="00D71FCD" w:rsidRDefault="00D71FCD" w:rsidP="00467BA2">
            <w:pPr>
              <w:rPr>
                <w:rFonts w:ascii="Garamond" w:hAnsi="Garamond"/>
              </w:rPr>
            </w:pPr>
          </w:p>
        </w:tc>
      </w:tr>
      <w:tr w:rsidR="00D71FCD" w:rsidRPr="00D71FCD" w:rsidTr="00467BA2">
        <w:tblPrEx>
          <w:jc w:val="lef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18" w:type="dxa"/>
        </w:trPr>
        <w:tc>
          <w:tcPr>
            <w:tcW w:w="1867" w:type="dxa"/>
            <w:shd w:val="clear" w:color="auto" w:fill="auto"/>
          </w:tcPr>
          <w:p w:rsidR="00D71FCD" w:rsidRPr="00D71FCD" w:rsidRDefault="00D71FCD" w:rsidP="00467BA2">
            <w:pPr>
              <w:rPr>
                <w:rFonts w:ascii="Garamond" w:hAnsi="Garamond"/>
              </w:rPr>
            </w:pPr>
            <w:r w:rsidRPr="00D71FCD">
              <w:rPr>
                <w:rFonts w:ascii="Garamond" w:hAnsi="Garamond"/>
              </w:rPr>
              <w:t>compound-complex sentence</w:t>
            </w:r>
          </w:p>
        </w:tc>
        <w:tc>
          <w:tcPr>
            <w:tcW w:w="8550" w:type="dxa"/>
            <w:gridSpan w:val="5"/>
            <w:shd w:val="clear" w:color="auto" w:fill="auto"/>
          </w:tcPr>
          <w:p w:rsidR="00D71FCD" w:rsidRPr="00D71FCD" w:rsidRDefault="00D71FCD" w:rsidP="00467BA2">
            <w:pPr>
              <w:pStyle w:val="Default"/>
              <w:rPr>
                <w:rFonts w:ascii="Garamond" w:hAnsi="Garamond"/>
                <w:color w:val="auto"/>
              </w:rPr>
            </w:pPr>
            <w:r w:rsidRPr="00D71FCD">
              <w:rPr>
                <w:rFonts w:ascii="Garamond" w:hAnsi="Garamond"/>
                <w:color w:val="auto"/>
              </w:rPr>
              <w:t xml:space="preserve">a combination of the above </w:t>
            </w:r>
          </w:p>
          <w:p w:rsidR="00D71FCD" w:rsidRPr="00D71FCD" w:rsidRDefault="00D71FCD" w:rsidP="00467BA2">
            <w:pPr>
              <w:rPr>
                <w:rFonts w:ascii="Garamond" w:hAnsi="Garamond"/>
              </w:rPr>
            </w:pPr>
            <w:r w:rsidRPr="00D71FCD">
              <w:rPr>
                <w:rFonts w:ascii="Garamond" w:hAnsi="Garamond"/>
              </w:rPr>
              <w:t>contains two or more principal clauses and one or more subordinate clauses</w:t>
            </w:r>
          </w:p>
          <w:p w:rsidR="00D71FCD" w:rsidRDefault="00D71FCD" w:rsidP="00467BA2">
            <w:pPr>
              <w:rPr>
                <w:rFonts w:ascii="Garamond" w:hAnsi="Garamond"/>
                <w:i/>
              </w:rPr>
            </w:pPr>
            <w:r w:rsidRPr="00D71FCD">
              <w:rPr>
                <w:rFonts w:ascii="Garamond" w:hAnsi="Garamond"/>
                <w:i/>
              </w:rPr>
              <w:t>The singer bowed while the audience applauded, but she sang no encores.</w:t>
            </w:r>
          </w:p>
          <w:p w:rsidR="002525D3" w:rsidRPr="00D71FCD" w:rsidRDefault="002525D3" w:rsidP="00467BA2">
            <w:pPr>
              <w:rPr>
                <w:rFonts w:ascii="Garamond" w:hAnsi="Garamond"/>
                <w:i/>
              </w:rPr>
            </w:pPr>
          </w:p>
        </w:tc>
      </w:tr>
    </w:tbl>
    <w:p w:rsidR="00D71FCD" w:rsidRPr="00D71FCD" w:rsidRDefault="00D71FCD" w:rsidP="00D71FCD">
      <w:pPr>
        <w:pStyle w:val="Default"/>
        <w:rPr>
          <w:rFonts w:ascii="Garamond" w:hAnsi="Garamond"/>
          <w:color w:val="auto"/>
        </w:rPr>
      </w:pPr>
    </w:p>
    <w:p w:rsidR="00D71FCD" w:rsidRDefault="00D71FCD" w:rsidP="00D71FCD">
      <w:pPr>
        <w:rPr>
          <w:rFonts w:ascii="Garamond" w:hAnsi="Garamond"/>
          <w:b/>
        </w:rPr>
      </w:pPr>
      <w:r w:rsidRPr="00D71FCD">
        <w:rPr>
          <w:rFonts w:ascii="Garamond" w:hAnsi="Garamond"/>
          <w:b/>
        </w:rPr>
        <w:t>SENTENCE ORDER</w:t>
      </w:r>
    </w:p>
    <w:p w:rsidR="002525D3" w:rsidRPr="00D71FCD" w:rsidRDefault="002525D3" w:rsidP="00D71FCD">
      <w:pPr>
        <w:rPr>
          <w:rFonts w:ascii="Garamond" w:hAnsi="Garamond"/>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7717"/>
      </w:tblGrid>
      <w:tr w:rsidR="00D71FCD" w:rsidRPr="00D71FCD" w:rsidTr="00467BA2">
        <w:tc>
          <w:tcPr>
            <w:tcW w:w="2790" w:type="dxa"/>
            <w:tcBorders>
              <w:top w:val="single" w:sz="18" w:space="0" w:color="auto"/>
              <w:left w:val="single" w:sz="18" w:space="0" w:color="auto"/>
            </w:tcBorders>
            <w:shd w:val="clear" w:color="auto" w:fill="auto"/>
          </w:tcPr>
          <w:p w:rsidR="00D71FCD" w:rsidRPr="00D71FCD" w:rsidRDefault="00D71FCD" w:rsidP="00467BA2">
            <w:pPr>
              <w:rPr>
                <w:rFonts w:ascii="Garamond" w:hAnsi="Garamond"/>
              </w:rPr>
            </w:pPr>
            <w:r w:rsidRPr="00D71FCD">
              <w:rPr>
                <w:rFonts w:ascii="Garamond" w:hAnsi="Garamond"/>
              </w:rPr>
              <w:t>Natural order of a sentence</w:t>
            </w:r>
          </w:p>
        </w:tc>
        <w:tc>
          <w:tcPr>
            <w:tcW w:w="7717" w:type="dxa"/>
            <w:tcBorders>
              <w:top w:val="single" w:sz="18" w:space="0" w:color="auto"/>
              <w:right w:val="single" w:sz="18" w:space="0" w:color="auto"/>
            </w:tcBorders>
            <w:shd w:val="clear" w:color="auto" w:fill="auto"/>
          </w:tcPr>
          <w:p w:rsidR="00D71FCD" w:rsidRPr="00D71FCD" w:rsidRDefault="00D71FCD" w:rsidP="00467BA2">
            <w:pPr>
              <w:rPr>
                <w:rFonts w:ascii="Garamond" w:hAnsi="Garamond"/>
              </w:rPr>
            </w:pPr>
            <w:r w:rsidRPr="00D71FCD">
              <w:rPr>
                <w:rFonts w:ascii="Garamond" w:hAnsi="Garamond"/>
              </w:rPr>
              <w:t>involves constructing a sentence so the subject comes before the predicate</w:t>
            </w:r>
          </w:p>
          <w:p w:rsidR="00D71FCD" w:rsidRDefault="00D71FCD" w:rsidP="00467BA2">
            <w:pPr>
              <w:rPr>
                <w:rFonts w:ascii="Garamond" w:hAnsi="Garamond"/>
              </w:rPr>
            </w:pPr>
            <w:r w:rsidRPr="00D71FCD">
              <w:rPr>
                <w:rFonts w:ascii="Garamond" w:hAnsi="Garamond"/>
              </w:rPr>
              <w:t>Oranges grow in California.</w:t>
            </w:r>
          </w:p>
          <w:p w:rsidR="002525D3" w:rsidRPr="00D71FCD" w:rsidRDefault="002525D3" w:rsidP="00467BA2">
            <w:pPr>
              <w:rPr>
                <w:rFonts w:ascii="Garamond" w:hAnsi="Garamond"/>
              </w:rPr>
            </w:pPr>
          </w:p>
        </w:tc>
      </w:tr>
      <w:tr w:rsidR="00D71FCD" w:rsidRPr="00D71FCD" w:rsidTr="00467BA2">
        <w:tc>
          <w:tcPr>
            <w:tcW w:w="2790" w:type="dxa"/>
            <w:tcBorders>
              <w:left w:val="single" w:sz="18" w:space="0" w:color="auto"/>
            </w:tcBorders>
            <w:shd w:val="clear" w:color="auto" w:fill="auto"/>
          </w:tcPr>
          <w:p w:rsidR="00D71FCD" w:rsidRPr="00D71FCD" w:rsidRDefault="00D71FCD" w:rsidP="00467BA2">
            <w:pPr>
              <w:rPr>
                <w:rFonts w:ascii="Garamond" w:hAnsi="Garamond"/>
              </w:rPr>
            </w:pPr>
            <w:r w:rsidRPr="00D71FCD">
              <w:rPr>
                <w:rFonts w:ascii="Garamond" w:hAnsi="Garamond"/>
              </w:rPr>
              <w:t>Inverted order of a sentence (sentence inversion)</w:t>
            </w:r>
          </w:p>
        </w:tc>
        <w:tc>
          <w:tcPr>
            <w:tcW w:w="7717" w:type="dxa"/>
            <w:tcBorders>
              <w:right w:val="single" w:sz="18" w:space="0" w:color="auto"/>
            </w:tcBorders>
            <w:shd w:val="clear" w:color="auto" w:fill="auto"/>
          </w:tcPr>
          <w:p w:rsidR="00D71FCD" w:rsidRPr="00D71FCD" w:rsidRDefault="00D71FCD" w:rsidP="00467BA2">
            <w:pPr>
              <w:rPr>
                <w:rFonts w:ascii="Garamond" w:hAnsi="Garamond"/>
              </w:rPr>
            </w:pPr>
            <w:r w:rsidRPr="00D71FCD">
              <w:rPr>
                <w:rFonts w:ascii="Garamond" w:hAnsi="Garamond"/>
              </w:rPr>
              <w:t>involves constructing a sentence so the predicate comes before the subject (this is a device in which normal sentence patterns are reversed to create an emphatic or rhythmic effect)</w:t>
            </w:r>
          </w:p>
          <w:p w:rsidR="00D71FCD" w:rsidRDefault="00D71FCD" w:rsidP="00467BA2">
            <w:pPr>
              <w:rPr>
                <w:rFonts w:ascii="Garamond" w:hAnsi="Garamond"/>
              </w:rPr>
            </w:pPr>
            <w:r w:rsidRPr="00D71FCD">
              <w:rPr>
                <w:rFonts w:ascii="Garamond" w:hAnsi="Garamond"/>
              </w:rPr>
              <w:t xml:space="preserve">In </w:t>
            </w:r>
            <w:proofErr w:type="gramStart"/>
            <w:r w:rsidRPr="00D71FCD">
              <w:rPr>
                <w:rFonts w:ascii="Garamond" w:hAnsi="Garamond"/>
              </w:rPr>
              <w:t>California</w:t>
            </w:r>
            <w:proofErr w:type="gramEnd"/>
            <w:r w:rsidRPr="00D71FCD">
              <w:rPr>
                <w:rFonts w:ascii="Garamond" w:hAnsi="Garamond"/>
              </w:rPr>
              <w:t xml:space="preserve"> grow oranges.</w:t>
            </w:r>
          </w:p>
          <w:p w:rsidR="002525D3" w:rsidRPr="00D71FCD" w:rsidRDefault="002525D3" w:rsidP="00467BA2">
            <w:pPr>
              <w:rPr>
                <w:rFonts w:ascii="Garamond" w:hAnsi="Garamond"/>
              </w:rPr>
            </w:pPr>
          </w:p>
        </w:tc>
      </w:tr>
      <w:tr w:rsidR="00D71FCD" w:rsidRPr="00D71FCD" w:rsidTr="00467BA2">
        <w:tc>
          <w:tcPr>
            <w:tcW w:w="2790" w:type="dxa"/>
            <w:tcBorders>
              <w:left w:val="single" w:sz="18" w:space="0" w:color="auto"/>
              <w:bottom w:val="single" w:sz="18" w:space="0" w:color="auto"/>
            </w:tcBorders>
            <w:shd w:val="clear" w:color="auto" w:fill="auto"/>
          </w:tcPr>
          <w:p w:rsidR="00D71FCD" w:rsidRPr="00D71FCD" w:rsidRDefault="00D71FCD" w:rsidP="00467BA2">
            <w:pPr>
              <w:rPr>
                <w:rFonts w:ascii="Garamond" w:hAnsi="Garamond"/>
              </w:rPr>
            </w:pPr>
            <w:r w:rsidRPr="00D71FCD">
              <w:rPr>
                <w:rFonts w:ascii="Garamond" w:hAnsi="Garamond"/>
              </w:rPr>
              <w:t>Split order of a sentence</w:t>
            </w:r>
          </w:p>
        </w:tc>
        <w:tc>
          <w:tcPr>
            <w:tcW w:w="7717" w:type="dxa"/>
            <w:tcBorders>
              <w:bottom w:val="single" w:sz="18" w:space="0" w:color="auto"/>
              <w:right w:val="single" w:sz="18" w:space="0" w:color="auto"/>
            </w:tcBorders>
            <w:shd w:val="clear" w:color="auto" w:fill="auto"/>
          </w:tcPr>
          <w:p w:rsidR="00D71FCD" w:rsidRPr="00D71FCD" w:rsidRDefault="00D71FCD" w:rsidP="00467BA2">
            <w:pPr>
              <w:rPr>
                <w:rFonts w:ascii="Garamond" w:hAnsi="Garamond"/>
              </w:rPr>
            </w:pPr>
            <w:r w:rsidRPr="00D71FCD">
              <w:rPr>
                <w:rFonts w:ascii="Garamond" w:hAnsi="Garamond"/>
              </w:rPr>
              <w:t>divides the predicate into two parts with the subject coming in the middle</w:t>
            </w:r>
          </w:p>
          <w:p w:rsidR="00D71FCD" w:rsidRDefault="00D71FCD" w:rsidP="00467BA2">
            <w:pPr>
              <w:rPr>
                <w:rFonts w:ascii="Garamond" w:hAnsi="Garamond"/>
              </w:rPr>
            </w:pPr>
            <w:r w:rsidRPr="00D71FCD">
              <w:rPr>
                <w:rFonts w:ascii="Garamond" w:hAnsi="Garamond"/>
              </w:rPr>
              <w:t xml:space="preserve">In </w:t>
            </w:r>
            <w:proofErr w:type="gramStart"/>
            <w:r w:rsidRPr="00D71FCD">
              <w:rPr>
                <w:rFonts w:ascii="Garamond" w:hAnsi="Garamond"/>
              </w:rPr>
              <w:t>California</w:t>
            </w:r>
            <w:proofErr w:type="gramEnd"/>
            <w:r w:rsidRPr="00D71FCD">
              <w:rPr>
                <w:rFonts w:ascii="Garamond" w:hAnsi="Garamond"/>
              </w:rPr>
              <w:t xml:space="preserve"> oranges grow.</w:t>
            </w:r>
          </w:p>
          <w:p w:rsidR="002525D3" w:rsidRPr="00D71FCD" w:rsidRDefault="002525D3" w:rsidP="00467BA2">
            <w:pPr>
              <w:rPr>
                <w:rFonts w:ascii="Garamond" w:hAnsi="Garamond"/>
              </w:rPr>
            </w:pPr>
          </w:p>
        </w:tc>
      </w:tr>
    </w:tbl>
    <w:p w:rsidR="00D71FCD" w:rsidRDefault="00D71FCD" w:rsidP="00D71FCD">
      <w:pPr>
        <w:spacing w:before="100" w:beforeAutospacing="1" w:after="100" w:afterAutospacing="1"/>
        <w:outlineLvl w:val="1"/>
        <w:rPr>
          <w:rFonts w:ascii="Garamond" w:hAnsi="Garamond"/>
        </w:rPr>
      </w:pPr>
    </w:p>
    <w:p w:rsidR="002525D3" w:rsidRDefault="002525D3" w:rsidP="00D71FCD">
      <w:pPr>
        <w:spacing w:before="100" w:beforeAutospacing="1" w:after="100" w:afterAutospacing="1"/>
        <w:outlineLvl w:val="1"/>
        <w:rPr>
          <w:rFonts w:ascii="Garamond" w:hAnsi="Garamond"/>
        </w:rPr>
      </w:pPr>
    </w:p>
    <w:p w:rsidR="002525D3" w:rsidRDefault="002525D3" w:rsidP="00D71FCD">
      <w:pPr>
        <w:spacing w:before="100" w:beforeAutospacing="1" w:after="100" w:afterAutospacing="1"/>
        <w:outlineLvl w:val="1"/>
        <w:rPr>
          <w:rFonts w:ascii="Garamond" w:hAnsi="Garamond"/>
        </w:rPr>
      </w:pPr>
    </w:p>
    <w:p w:rsidR="002525D3" w:rsidRDefault="002525D3" w:rsidP="00D71FCD">
      <w:pPr>
        <w:spacing w:before="100" w:beforeAutospacing="1" w:after="100" w:afterAutospacing="1"/>
        <w:outlineLvl w:val="1"/>
        <w:rPr>
          <w:rFonts w:ascii="Garamond" w:hAnsi="Garamond"/>
        </w:rPr>
      </w:pPr>
    </w:p>
    <w:p w:rsidR="002525D3" w:rsidRDefault="002525D3" w:rsidP="00D71FCD">
      <w:pPr>
        <w:spacing w:before="100" w:beforeAutospacing="1" w:after="100" w:afterAutospacing="1"/>
        <w:outlineLvl w:val="1"/>
        <w:rPr>
          <w:rFonts w:ascii="Garamond" w:hAnsi="Garamond"/>
        </w:rPr>
      </w:pPr>
    </w:p>
    <w:p w:rsidR="002525D3" w:rsidRDefault="002525D3" w:rsidP="00D71FCD">
      <w:pPr>
        <w:spacing w:before="100" w:beforeAutospacing="1" w:after="100" w:afterAutospacing="1"/>
        <w:outlineLvl w:val="1"/>
        <w:rPr>
          <w:rFonts w:ascii="Garamond" w:hAnsi="Garamond"/>
        </w:rPr>
      </w:pPr>
    </w:p>
    <w:p w:rsidR="004673D2" w:rsidRPr="0039342F" w:rsidRDefault="004673D2" w:rsidP="0039342F">
      <w:pPr>
        <w:pStyle w:val="IntenseQuote"/>
        <w:rPr>
          <w:b/>
          <w:color w:val="auto"/>
        </w:rPr>
      </w:pPr>
      <w:r w:rsidRPr="0039342F">
        <w:rPr>
          <w:b/>
          <w:color w:val="auto"/>
        </w:rPr>
        <w:lastRenderedPageBreak/>
        <w:t>Literary Terms</w:t>
      </w:r>
      <w:r w:rsidR="009D0B70" w:rsidRPr="0039342F">
        <w:rPr>
          <w:b/>
          <w:color w:val="auto"/>
        </w:rPr>
        <w:t xml:space="preserve"> to Remember</w:t>
      </w:r>
    </w:p>
    <w:p w:rsidR="00B577E1" w:rsidRPr="0039342F" w:rsidRDefault="00B577E1" w:rsidP="0039342F">
      <w:pPr>
        <w:spacing w:before="100" w:beforeAutospacing="1" w:after="100" w:afterAutospacing="1"/>
        <w:outlineLvl w:val="1"/>
        <w:rPr>
          <w:rFonts w:ascii="Garamond" w:hAnsi="Garamond"/>
        </w:rPr>
      </w:pPr>
      <w:r w:rsidRPr="0039342F">
        <w:rPr>
          <w:rFonts w:ascii="Garamond" w:hAnsi="Garamond"/>
          <w:b/>
        </w:rPr>
        <w:t>Figurative Languag</w:t>
      </w:r>
      <w:r w:rsidRPr="0039342F">
        <w:rPr>
          <w:rFonts w:ascii="Garamond" w:hAnsi="Garamond"/>
        </w:rPr>
        <w:t>e</w:t>
      </w:r>
      <w:r w:rsidR="0039342F" w:rsidRPr="0039342F">
        <w:rPr>
          <w:rFonts w:ascii="Garamond" w:hAnsi="Garamond"/>
        </w:rPr>
        <w:t xml:space="preserve">– Writing or speech that </w:t>
      </w:r>
      <w:proofErr w:type="gramStart"/>
      <w:r w:rsidR="0039342F" w:rsidRPr="0039342F">
        <w:rPr>
          <w:rFonts w:ascii="Garamond" w:hAnsi="Garamond"/>
        </w:rPr>
        <w:t>is not intended</w:t>
      </w:r>
      <w:proofErr w:type="gramEnd"/>
      <w:r w:rsidR="0039342F" w:rsidRPr="0039342F">
        <w:rPr>
          <w:rFonts w:ascii="Garamond" w:hAnsi="Garamond"/>
        </w:rPr>
        <w:t xml:space="preserve"> to carry literal meaning and is usually meant to be imaginative and vivid</w:t>
      </w:r>
    </w:p>
    <w:p w:rsidR="0039342F" w:rsidRPr="0039342F" w:rsidRDefault="00B577E1" w:rsidP="0039342F">
      <w:pPr>
        <w:spacing w:before="100" w:beforeAutospacing="1" w:after="100" w:afterAutospacing="1"/>
        <w:outlineLvl w:val="1"/>
        <w:rPr>
          <w:rFonts w:ascii="Garamond" w:hAnsi="Garamond"/>
        </w:rPr>
      </w:pPr>
      <w:r w:rsidRPr="0039342F">
        <w:rPr>
          <w:rFonts w:ascii="Garamond" w:hAnsi="Garamond"/>
          <w:b/>
        </w:rPr>
        <w:t>Figure of Speech</w:t>
      </w:r>
      <w:proofErr w:type="gramStart"/>
      <w:r w:rsidR="0039342F" w:rsidRPr="0039342F">
        <w:rPr>
          <w:rFonts w:ascii="Garamond" w:hAnsi="Garamond"/>
        </w:rPr>
        <w:t>.–</w:t>
      </w:r>
      <w:proofErr w:type="gramEnd"/>
      <w:r w:rsidR="0039342F" w:rsidRPr="0039342F">
        <w:rPr>
          <w:rFonts w:ascii="Garamond" w:hAnsi="Garamond"/>
        </w:rPr>
        <w:t xml:space="preserve"> A device used to produce figurative language. Many compare dissimilar things. Figures of speech include apostrophe, hyperbole, irony, metaphor, oxymoron, paradox, personification, simile, synecdoche, and understatement.</w:t>
      </w:r>
    </w:p>
    <w:p w:rsidR="004673D2" w:rsidRPr="0039342F" w:rsidRDefault="004673D2" w:rsidP="009D0B70">
      <w:pPr>
        <w:spacing w:before="100" w:beforeAutospacing="1" w:after="100" w:afterAutospacing="1"/>
        <w:outlineLvl w:val="1"/>
        <w:rPr>
          <w:rFonts w:ascii="Garamond" w:hAnsi="Garamond"/>
        </w:rPr>
      </w:pPr>
      <w:r w:rsidRPr="0039342F">
        <w:rPr>
          <w:rFonts w:ascii="Garamond" w:hAnsi="Garamond"/>
          <w:b/>
        </w:rPr>
        <w:t>Alliteration</w:t>
      </w:r>
      <w:r w:rsidR="009D0B70" w:rsidRPr="0039342F">
        <w:rPr>
          <w:rFonts w:ascii="Garamond" w:hAnsi="Garamond"/>
        </w:rPr>
        <w:t xml:space="preserve"> -- The repetition of beginning consonant sounds. The repetition can reinforce meaning, unify ideas, supply a musical sound, and/or echo the sense of the passage.</w:t>
      </w:r>
    </w:p>
    <w:p w:rsidR="00B577E1" w:rsidRPr="0039342F" w:rsidRDefault="00B577E1" w:rsidP="0039342F">
      <w:pPr>
        <w:spacing w:before="100" w:beforeAutospacing="1" w:after="100" w:afterAutospacing="1"/>
        <w:outlineLvl w:val="1"/>
        <w:rPr>
          <w:rFonts w:ascii="Garamond" w:hAnsi="Garamond"/>
        </w:rPr>
      </w:pPr>
      <w:r w:rsidRPr="0039342F">
        <w:rPr>
          <w:rFonts w:ascii="Garamond" w:hAnsi="Garamond"/>
          <w:b/>
        </w:rPr>
        <w:t>Onomatopoeia</w:t>
      </w:r>
      <w:r w:rsidR="0039342F" w:rsidRPr="0039342F">
        <w:rPr>
          <w:rFonts w:ascii="Garamond" w:hAnsi="Garamond"/>
        </w:rPr>
        <w:t xml:space="preserve">– A figure of speech in which natural sounds </w:t>
      </w:r>
      <w:proofErr w:type="gramStart"/>
      <w:r w:rsidR="0039342F" w:rsidRPr="0039342F">
        <w:rPr>
          <w:rFonts w:ascii="Garamond" w:hAnsi="Garamond"/>
        </w:rPr>
        <w:t>are imitated</w:t>
      </w:r>
      <w:proofErr w:type="gramEnd"/>
      <w:r w:rsidR="0039342F" w:rsidRPr="0039342F">
        <w:rPr>
          <w:rFonts w:ascii="Garamond" w:hAnsi="Garamond"/>
        </w:rPr>
        <w:t xml:space="preserve"> in the sounds of words. Simple examples include such words as buzz, hiss, hum, crack, whinny, and murmur. If you note examples of onomatopoeia in an essay passage, note the effect.</w:t>
      </w:r>
    </w:p>
    <w:p w:rsidR="004673D2" w:rsidRPr="0039342F" w:rsidRDefault="004673D2" w:rsidP="009D0B70">
      <w:pPr>
        <w:spacing w:before="100" w:beforeAutospacing="1" w:after="100" w:afterAutospacing="1"/>
        <w:outlineLvl w:val="1"/>
        <w:rPr>
          <w:rFonts w:ascii="Garamond" w:hAnsi="Garamond"/>
        </w:rPr>
      </w:pPr>
      <w:r w:rsidRPr="0039342F">
        <w:rPr>
          <w:rFonts w:ascii="Garamond" w:hAnsi="Garamond"/>
          <w:b/>
        </w:rPr>
        <w:t>Allusion</w:t>
      </w:r>
      <w:r w:rsidR="009D0B70" w:rsidRPr="0039342F">
        <w:rPr>
          <w:rFonts w:ascii="Garamond" w:hAnsi="Garamond"/>
        </w:rPr>
        <w:t xml:space="preserve">– A direct or indirect reference to </w:t>
      </w:r>
      <w:proofErr w:type="gramStart"/>
      <w:r w:rsidR="009D0B70" w:rsidRPr="0039342F">
        <w:rPr>
          <w:rFonts w:ascii="Garamond" w:hAnsi="Garamond"/>
        </w:rPr>
        <w:t>something which</w:t>
      </w:r>
      <w:proofErr w:type="gramEnd"/>
      <w:r w:rsidR="009D0B70" w:rsidRPr="0039342F">
        <w:rPr>
          <w:rFonts w:ascii="Garamond" w:hAnsi="Garamond"/>
        </w:rPr>
        <w:t xml:space="preserve"> is presumably commonly known, such as an event, book, myth, place, or work of art. Allusions can be historical, literary, religious, topical, or mythical. There are many more possibilities, and a work may simultaneously use multiple layers of allusion.</w:t>
      </w:r>
    </w:p>
    <w:p w:rsidR="009D0B70" w:rsidRPr="0039342F" w:rsidRDefault="004673D2" w:rsidP="00D71FCD">
      <w:pPr>
        <w:spacing w:before="100" w:beforeAutospacing="1" w:after="100" w:afterAutospacing="1"/>
        <w:outlineLvl w:val="1"/>
        <w:rPr>
          <w:rFonts w:ascii="Garamond" w:hAnsi="Garamond"/>
        </w:rPr>
      </w:pPr>
      <w:r w:rsidRPr="0039342F">
        <w:rPr>
          <w:rFonts w:ascii="Garamond" w:hAnsi="Garamond"/>
          <w:b/>
        </w:rPr>
        <w:t>Apostrophe</w:t>
      </w:r>
      <w:r w:rsidR="009D0B70" w:rsidRPr="0039342F">
        <w:rPr>
          <w:rFonts w:ascii="Garamond" w:hAnsi="Garamond"/>
        </w:rPr>
        <w:t xml:space="preserve">– A figure of speech that directly addresses an absent or imaginary person or a personified abstraction, such as liberty or love. </w:t>
      </w:r>
      <w:proofErr w:type="gramStart"/>
      <w:r w:rsidR="009D0B70" w:rsidRPr="0039342F">
        <w:rPr>
          <w:rFonts w:ascii="Garamond" w:hAnsi="Garamond"/>
        </w:rPr>
        <w:t>It is an address to someone or something that</w:t>
      </w:r>
      <w:proofErr w:type="gramEnd"/>
      <w:r w:rsidR="009D0B70" w:rsidRPr="0039342F">
        <w:rPr>
          <w:rFonts w:ascii="Garamond" w:hAnsi="Garamond"/>
        </w:rPr>
        <w:t xml:space="preserve"> cannot answer. The effect may add familiarity or emotional intensity. William Wordsworth addresses John Milton as he writes, “Milton, thou </w:t>
      </w:r>
      <w:proofErr w:type="spellStart"/>
      <w:r w:rsidR="009D0B70" w:rsidRPr="0039342F">
        <w:rPr>
          <w:rFonts w:ascii="Garamond" w:hAnsi="Garamond"/>
        </w:rPr>
        <w:t>shouldst</w:t>
      </w:r>
      <w:proofErr w:type="spellEnd"/>
      <w:r w:rsidR="009D0B70" w:rsidRPr="0039342F">
        <w:rPr>
          <w:rFonts w:ascii="Garamond" w:hAnsi="Garamond"/>
        </w:rPr>
        <w:t xml:space="preserve"> be living at this hour: / England hath need of thee.” Another example is Keats’ “Ode to a Grecian Urn,” in which Keats addresses the urn itself: “Thou still unravished bride of quietness.” Many apostrophes imply a personification of the object addressed. </w:t>
      </w:r>
    </w:p>
    <w:p w:rsidR="00B577E1" w:rsidRPr="0039342F" w:rsidRDefault="00B577E1" w:rsidP="0039342F">
      <w:pPr>
        <w:spacing w:before="100" w:beforeAutospacing="1" w:after="100" w:afterAutospacing="1"/>
        <w:outlineLvl w:val="1"/>
        <w:rPr>
          <w:rFonts w:ascii="Garamond" w:hAnsi="Garamond"/>
        </w:rPr>
      </w:pPr>
      <w:r w:rsidRPr="0039342F">
        <w:rPr>
          <w:rFonts w:ascii="Garamond" w:hAnsi="Garamond"/>
          <w:b/>
        </w:rPr>
        <w:t>Personification</w:t>
      </w:r>
      <w:r w:rsidR="0039342F" w:rsidRPr="0039342F">
        <w:rPr>
          <w:rFonts w:ascii="Garamond" w:hAnsi="Garamond"/>
        </w:rPr>
        <w:t xml:space="preserve">– A figure of speech in which the author presents or describes concepts, animals, or inanimate objects by endowing them with human attributes or emotions. Personification </w:t>
      </w:r>
      <w:proofErr w:type="gramStart"/>
      <w:r w:rsidR="0039342F" w:rsidRPr="0039342F">
        <w:rPr>
          <w:rFonts w:ascii="Garamond" w:hAnsi="Garamond"/>
        </w:rPr>
        <w:t>is used</w:t>
      </w:r>
      <w:proofErr w:type="gramEnd"/>
      <w:r w:rsidR="0039342F" w:rsidRPr="0039342F">
        <w:rPr>
          <w:rFonts w:ascii="Garamond" w:hAnsi="Garamond"/>
        </w:rPr>
        <w:t xml:space="preserve"> to make these abstractions, animals, or objects appear more vivid to the reader.</w:t>
      </w:r>
    </w:p>
    <w:p w:rsidR="004673D2" w:rsidRDefault="004673D2" w:rsidP="009D0B70">
      <w:pPr>
        <w:spacing w:before="100" w:beforeAutospacing="1" w:after="100" w:afterAutospacing="1"/>
        <w:outlineLvl w:val="1"/>
        <w:rPr>
          <w:rFonts w:ascii="Garamond" w:hAnsi="Garamond"/>
        </w:rPr>
      </w:pPr>
      <w:r w:rsidRPr="0039342F">
        <w:rPr>
          <w:rFonts w:ascii="Garamond" w:hAnsi="Garamond"/>
          <w:b/>
        </w:rPr>
        <w:t>Euphemism</w:t>
      </w:r>
      <w:r w:rsidR="009D0B70" w:rsidRPr="0039342F">
        <w:rPr>
          <w:rFonts w:ascii="Garamond" w:hAnsi="Garamond"/>
        </w:rPr>
        <w:t xml:space="preserve">– </w:t>
      </w:r>
      <w:proofErr w:type="gramStart"/>
      <w:r w:rsidR="009D0B70" w:rsidRPr="0039342F">
        <w:rPr>
          <w:rFonts w:ascii="Garamond" w:hAnsi="Garamond"/>
        </w:rPr>
        <w:t>From</w:t>
      </w:r>
      <w:proofErr w:type="gramEnd"/>
      <w:r w:rsidR="009D0B70" w:rsidRPr="0039342F">
        <w:rPr>
          <w:rFonts w:ascii="Garamond" w:hAnsi="Garamond"/>
        </w:rPr>
        <w:t xml:space="preserve"> the Greek for “good speech,” euphemisms are a more agreeable or less offensive substitute for a generally unpleasant word or concept. The euphemism </w:t>
      </w:r>
      <w:proofErr w:type="gramStart"/>
      <w:r w:rsidR="009D0B70" w:rsidRPr="0039342F">
        <w:rPr>
          <w:rFonts w:ascii="Garamond" w:hAnsi="Garamond"/>
        </w:rPr>
        <w:t>may be used</w:t>
      </w:r>
      <w:proofErr w:type="gramEnd"/>
      <w:r w:rsidR="009D0B70" w:rsidRPr="0039342F">
        <w:rPr>
          <w:rFonts w:ascii="Garamond" w:hAnsi="Garamond"/>
        </w:rPr>
        <w:t xml:space="preserve"> to adhere to standards of social or political correctness or to add humor or ironic understatement. Saying “earthly remains” rather than “corpse” is an example of euphemism.</w:t>
      </w:r>
    </w:p>
    <w:p w:rsidR="00E422D5" w:rsidRPr="00E422D5" w:rsidRDefault="00E422D5" w:rsidP="009D0B70">
      <w:pPr>
        <w:spacing w:before="100" w:beforeAutospacing="1" w:after="100" w:afterAutospacing="1"/>
        <w:outlineLvl w:val="1"/>
        <w:rPr>
          <w:rFonts w:ascii="Garamond" w:hAnsi="Garamond"/>
          <w:b/>
        </w:rPr>
      </w:pPr>
      <w:r>
        <w:rPr>
          <w:rFonts w:ascii="Garamond" w:hAnsi="Garamond"/>
          <w:b/>
        </w:rPr>
        <w:t xml:space="preserve">Double Entendre – </w:t>
      </w:r>
      <w:r w:rsidRPr="00E422D5">
        <w:rPr>
          <w:rFonts w:ascii="Garamond" w:hAnsi="Garamond" w:cs="Arial"/>
          <w:shd w:val="clear" w:color="auto" w:fill="FFFFFF"/>
        </w:rPr>
        <w:t xml:space="preserve">A double entendre is a literary device that </w:t>
      </w:r>
      <w:proofErr w:type="gramStart"/>
      <w:r w:rsidRPr="00E422D5">
        <w:rPr>
          <w:rFonts w:ascii="Garamond" w:hAnsi="Garamond" w:cs="Arial"/>
          <w:shd w:val="clear" w:color="auto" w:fill="FFFFFF"/>
        </w:rPr>
        <w:t>can be defined</w:t>
      </w:r>
      <w:proofErr w:type="gramEnd"/>
      <w:r w:rsidRPr="00E422D5">
        <w:rPr>
          <w:rFonts w:ascii="Garamond" w:hAnsi="Garamond" w:cs="Arial"/>
          <w:shd w:val="clear" w:color="auto" w:fill="FFFFFF"/>
        </w:rPr>
        <w:t xml:space="preserve"> as a phrase or a </w:t>
      </w:r>
      <w:hyperlink r:id="rId5" w:history="1">
        <w:r w:rsidRPr="00E422D5">
          <w:rPr>
            <w:rStyle w:val="Hyperlink"/>
            <w:rFonts w:ascii="Garamond" w:hAnsi="Garamond" w:cs="Arial"/>
            <w:color w:val="auto"/>
            <w:u w:val="none"/>
            <w:shd w:val="clear" w:color="auto" w:fill="FFFFFF"/>
          </w:rPr>
          <w:t>figure of speech</w:t>
        </w:r>
      </w:hyperlink>
      <w:r w:rsidRPr="00E422D5">
        <w:rPr>
          <w:rFonts w:ascii="Garamond" w:hAnsi="Garamond" w:cs="Arial"/>
          <w:shd w:val="clear" w:color="auto" w:fill="FFFFFF"/>
        </w:rPr>
        <w:t> that might have multiple senses, interpretations, or two different meanings, or which might be understood in two different ways. Oxford Dictionary says that it “conveys an indelicate meaning.” The first meaning in double entendre is usually straightforward, while the second meaning is ironic, risqué, or inappropriate.</w:t>
      </w:r>
    </w:p>
    <w:p w:rsidR="00E422D5" w:rsidRPr="00E422D5" w:rsidRDefault="00E422D5" w:rsidP="009D0B70">
      <w:pPr>
        <w:spacing w:before="100" w:beforeAutospacing="1" w:after="100" w:afterAutospacing="1"/>
        <w:outlineLvl w:val="1"/>
        <w:rPr>
          <w:rFonts w:ascii="Garamond" w:hAnsi="Garamond"/>
          <w:b/>
        </w:rPr>
      </w:pPr>
      <w:r>
        <w:rPr>
          <w:rFonts w:ascii="Garamond" w:hAnsi="Garamond"/>
          <w:b/>
        </w:rPr>
        <w:t xml:space="preserve">Cliché – </w:t>
      </w:r>
      <w:r>
        <w:rPr>
          <w:rFonts w:ascii="Garamond" w:hAnsi="Garamond"/>
        </w:rPr>
        <w:t xml:space="preserve">From the French for “to stereotype,” a cliché is </w:t>
      </w:r>
      <w:r w:rsidRPr="00E422D5">
        <w:rPr>
          <w:rFonts w:ascii="Garamond" w:hAnsi="Garamond" w:cs="Arial"/>
          <w:color w:val="222222"/>
          <w:shd w:val="clear" w:color="auto" w:fill="FFFFFF"/>
        </w:rPr>
        <w:t>a phrase or opinion that is overused and betrays a lack of original thought.</w:t>
      </w:r>
    </w:p>
    <w:p w:rsidR="00B577E1" w:rsidRPr="0039342F" w:rsidRDefault="00B577E1" w:rsidP="0039342F">
      <w:pPr>
        <w:spacing w:before="100" w:beforeAutospacing="1" w:after="100" w:afterAutospacing="1"/>
        <w:outlineLvl w:val="1"/>
        <w:rPr>
          <w:rFonts w:ascii="Garamond" w:hAnsi="Garamond"/>
        </w:rPr>
      </w:pPr>
      <w:r w:rsidRPr="0039342F">
        <w:rPr>
          <w:rFonts w:ascii="Garamond" w:hAnsi="Garamond"/>
          <w:b/>
        </w:rPr>
        <w:t>Metaphor</w:t>
      </w:r>
      <w:r w:rsidR="0039342F" w:rsidRPr="0039342F">
        <w:rPr>
          <w:rFonts w:ascii="Garamond" w:hAnsi="Garamond"/>
        </w:rPr>
        <w:t>– A figure of speech using implied comparison of seemingly unlike things or the substitution of one for the other, suggesting some similarity. Metaphorical language makes writing more vivid, imaginative, thought provoking, and meaningful.</w:t>
      </w:r>
    </w:p>
    <w:p w:rsidR="004673D2" w:rsidRPr="0039342F" w:rsidRDefault="004673D2" w:rsidP="00D71FCD">
      <w:pPr>
        <w:spacing w:before="100" w:beforeAutospacing="1" w:after="100" w:afterAutospacing="1"/>
        <w:outlineLvl w:val="1"/>
        <w:rPr>
          <w:rFonts w:ascii="Garamond" w:hAnsi="Garamond"/>
        </w:rPr>
      </w:pPr>
      <w:r w:rsidRPr="0039342F">
        <w:rPr>
          <w:rFonts w:ascii="Garamond" w:hAnsi="Garamond"/>
          <w:b/>
        </w:rPr>
        <w:t>Extended Metaphor</w:t>
      </w:r>
      <w:r w:rsidR="0039342F" w:rsidRPr="0039342F">
        <w:rPr>
          <w:rFonts w:ascii="Garamond" w:hAnsi="Garamond"/>
        </w:rPr>
        <w:t xml:space="preserve"> -- A metaphor developed at great length, occurring frequently in or throughout a work.</w:t>
      </w:r>
    </w:p>
    <w:p w:rsidR="00B577E1" w:rsidRPr="0039342F" w:rsidRDefault="00B577E1" w:rsidP="00D71FCD">
      <w:pPr>
        <w:spacing w:before="100" w:beforeAutospacing="1" w:after="100" w:afterAutospacing="1"/>
        <w:outlineLvl w:val="1"/>
        <w:rPr>
          <w:rFonts w:ascii="Garamond" w:hAnsi="Garamond"/>
        </w:rPr>
      </w:pPr>
      <w:r w:rsidRPr="0039342F">
        <w:rPr>
          <w:rFonts w:ascii="Garamond" w:hAnsi="Garamond"/>
          <w:b/>
        </w:rPr>
        <w:lastRenderedPageBreak/>
        <w:t>Simile</w:t>
      </w:r>
      <w:r w:rsidRPr="0039342F">
        <w:rPr>
          <w:rFonts w:ascii="Garamond" w:hAnsi="Garamond"/>
        </w:rPr>
        <w:t xml:space="preserve"> </w:t>
      </w:r>
      <w:r w:rsidR="0039342F" w:rsidRPr="0039342F">
        <w:rPr>
          <w:rFonts w:ascii="Garamond" w:hAnsi="Garamond"/>
        </w:rPr>
        <w:t xml:space="preserve">– A comparison between two things using </w:t>
      </w:r>
      <w:proofErr w:type="gramStart"/>
      <w:r w:rsidR="0039342F" w:rsidRPr="0039342F">
        <w:rPr>
          <w:rFonts w:ascii="Garamond" w:hAnsi="Garamond"/>
        </w:rPr>
        <w:t>like or as</w:t>
      </w:r>
      <w:proofErr w:type="gramEnd"/>
      <w:r w:rsidR="0039342F" w:rsidRPr="0039342F">
        <w:rPr>
          <w:rFonts w:ascii="Garamond" w:hAnsi="Garamond"/>
        </w:rPr>
        <w:t>.</w:t>
      </w:r>
    </w:p>
    <w:p w:rsidR="004673D2" w:rsidRPr="0039342F" w:rsidRDefault="004673D2" w:rsidP="0039342F">
      <w:pPr>
        <w:spacing w:before="100" w:beforeAutospacing="1" w:after="100" w:afterAutospacing="1"/>
        <w:outlineLvl w:val="1"/>
        <w:rPr>
          <w:rFonts w:ascii="Garamond" w:hAnsi="Garamond"/>
        </w:rPr>
      </w:pPr>
      <w:r w:rsidRPr="0039342F">
        <w:rPr>
          <w:rFonts w:ascii="Garamond" w:hAnsi="Garamond"/>
          <w:b/>
        </w:rPr>
        <w:t>Hyperbole</w:t>
      </w:r>
      <w:r w:rsidR="0039342F" w:rsidRPr="0039342F">
        <w:rPr>
          <w:rFonts w:ascii="Garamond" w:hAnsi="Garamond"/>
        </w:rPr>
        <w:t>– A figure of speech using deliberate exaggeration or overstatement. (The literal Greek meaning is “overshoot.”) Hyperboles often have a comic effect; however, a serious effect is also possible. Often, hyperbole produces irony. The opposite of hyperbole is understatement.</w:t>
      </w:r>
    </w:p>
    <w:p w:rsidR="0039342F" w:rsidRPr="0039342F" w:rsidRDefault="0039342F" w:rsidP="0039342F">
      <w:pPr>
        <w:spacing w:before="100" w:beforeAutospacing="1" w:after="100" w:afterAutospacing="1"/>
        <w:outlineLvl w:val="1"/>
        <w:rPr>
          <w:rFonts w:ascii="Garamond" w:hAnsi="Garamond"/>
        </w:rPr>
      </w:pPr>
      <w:r w:rsidRPr="0039342F">
        <w:rPr>
          <w:rFonts w:ascii="Garamond" w:hAnsi="Garamond"/>
          <w:b/>
        </w:rPr>
        <w:t>Understatement</w:t>
      </w:r>
      <w:r w:rsidRPr="0039342F">
        <w:rPr>
          <w:rFonts w:ascii="Garamond" w:hAnsi="Garamond"/>
        </w:rPr>
        <w:t xml:space="preserve"> – the ironic minimalizing of fact, understatement presents something as less significant than it is. The effect can frequently be humorous and emphatic. Understatement is the opposite of hyperbole. Example: Jonathan Swift’s A Tale of a Tub: “Last week I saw a woman flayed, and you will hardly believe how much it altered her person for the worse.”</w:t>
      </w:r>
    </w:p>
    <w:p w:rsidR="004673D2" w:rsidRPr="0039342F" w:rsidRDefault="004673D2" w:rsidP="0039342F">
      <w:pPr>
        <w:spacing w:before="100" w:beforeAutospacing="1" w:after="100" w:afterAutospacing="1"/>
        <w:outlineLvl w:val="1"/>
        <w:rPr>
          <w:rFonts w:ascii="Garamond" w:hAnsi="Garamond"/>
        </w:rPr>
      </w:pPr>
      <w:r w:rsidRPr="0039342F">
        <w:rPr>
          <w:rFonts w:ascii="Garamond" w:hAnsi="Garamond"/>
          <w:b/>
        </w:rPr>
        <w:t>Imagery</w:t>
      </w:r>
      <w:r w:rsidR="0039342F" w:rsidRPr="0039342F">
        <w:rPr>
          <w:rFonts w:ascii="Garamond" w:hAnsi="Garamond"/>
        </w:rPr>
        <w:t>– The sensory details or figurative language used to describe, arouse emotion, or represent abstractions. On a physical level, imagery uses terms related to the five senses: visual, auditory, tactile, gustatory, and olfactory. On a broader and deeper level, however, one image can represent more than one thing. For example, a rose may present visual imagery while also representing the color in a woman’s cheeks and/or symbolizing some degree of perfection. An author may use complex imagery while simultaneously employing other figures of speech, especially metaphor and simile. In addition, this term can apply to the total of all the images in a work. On the AP language exam, pay attention to how an author creates imagery and to the effect of this imagery.</w:t>
      </w:r>
    </w:p>
    <w:p w:rsidR="0039342F" w:rsidRPr="0039342F" w:rsidRDefault="0039342F" w:rsidP="0039342F">
      <w:pPr>
        <w:spacing w:before="100" w:beforeAutospacing="1" w:after="100" w:afterAutospacing="1"/>
        <w:outlineLvl w:val="1"/>
        <w:rPr>
          <w:rFonts w:ascii="Garamond" w:hAnsi="Garamond"/>
        </w:rPr>
      </w:pPr>
      <w:r w:rsidRPr="0039342F">
        <w:rPr>
          <w:rFonts w:ascii="Garamond" w:hAnsi="Garamond"/>
          <w:b/>
        </w:rPr>
        <w:t>Symbol</w:t>
      </w:r>
      <w:r w:rsidRPr="0039342F">
        <w:rPr>
          <w:rFonts w:ascii="Garamond" w:hAnsi="Garamond"/>
        </w:rPr>
        <w:t xml:space="preserve"> -- – Generally, anything that represents itself and stands for something else. Usually a symbol is something concrete -- such as an object, action, character, or scene – that represents something more abstract. However, symbols and symbolism can be much more complex. One system classifies symbols into three categories: (1) natural symbols are objects and occurrences from nature to symbolize ideas commonly associated with them (dawn symbolizing hope or a new beginning, a rose symbolizing love, a tree symbolizing knowledge). (2) conventional symbols are those that have been invested with meaning by a group (religious symbols such as a cross or Star of David; national symbols, such as a flag or an eagle; or group symbols, such as a skull and crossbones for pirates or the scale of justice for lawyers). (3) </w:t>
      </w:r>
      <w:proofErr w:type="gramStart"/>
      <w:r w:rsidRPr="0039342F">
        <w:rPr>
          <w:rFonts w:ascii="Garamond" w:hAnsi="Garamond"/>
        </w:rPr>
        <w:t>literary</w:t>
      </w:r>
      <w:proofErr w:type="gramEnd"/>
      <w:r w:rsidRPr="0039342F">
        <w:rPr>
          <w:rFonts w:ascii="Garamond" w:hAnsi="Garamond"/>
        </w:rPr>
        <w:t xml:space="preserve"> symbols are sometimes also conventional in the sense that they are found in a variety of works and are more generally recognized. However, a work’s symbols may be more complicated, as is the jungle in Heart of Darkness. On the AP exam, try to determine what abstraction an object is a symbol for and to what extent it is successful in representing that abstraction.</w:t>
      </w:r>
    </w:p>
    <w:p w:rsidR="00B577E1" w:rsidRPr="0039342F" w:rsidRDefault="00B577E1" w:rsidP="0039342F">
      <w:pPr>
        <w:spacing w:before="100" w:beforeAutospacing="1" w:after="100" w:afterAutospacing="1"/>
        <w:outlineLvl w:val="1"/>
        <w:rPr>
          <w:rFonts w:ascii="Garamond" w:hAnsi="Garamond"/>
        </w:rPr>
      </w:pPr>
      <w:r w:rsidRPr="0039342F">
        <w:rPr>
          <w:rFonts w:ascii="Garamond" w:hAnsi="Garamond"/>
          <w:b/>
        </w:rPr>
        <w:t>Irony</w:t>
      </w:r>
      <w:r w:rsidR="0039342F" w:rsidRPr="0039342F">
        <w:rPr>
          <w:rFonts w:ascii="Garamond" w:hAnsi="Garamond"/>
        </w:rPr>
        <w:t xml:space="preserve">– The contrast between what </w:t>
      </w:r>
      <w:proofErr w:type="gramStart"/>
      <w:r w:rsidR="0039342F" w:rsidRPr="0039342F">
        <w:rPr>
          <w:rFonts w:ascii="Garamond" w:hAnsi="Garamond"/>
        </w:rPr>
        <w:t>is stated</w:t>
      </w:r>
      <w:proofErr w:type="gramEnd"/>
      <w:r w:rsidR="0039342F" w:rsidRPr="0039342F">
        <w:rPr>
          <w:rFonts w:ascii="Garamond" w:hAnsi="Garamond"/>
        </w:rPr>
        <w:t xml:space="preserve"> explicitly and what is really meant, or the difference between what appears to be and what is actually true. Irony </w:t>
      </w:r>
      <w:proofErr w:type="gramStart"/>
      <w:r w:rsidR="0039342F" w:rsidRPr="0039342F">
        <w:rPr>
          <w:rFonts w:ascii="Garamond" w:hAnsi="Garamond"/>
        </w:rPr>
        <w:t>is often used</w:t>
      </w:r>
      <w:proofErr w:type="gramEnd"/>
      <w:r w:rsidR="0039342F" w:rsidRPr="0039342F">
        <w:rPr>
          <w:rFonts w:ascii="Garamond" w:hAnsi="Garamond"/>
        </w:rPr>
        <w:t xml:space="preserve"> to create poignancy or humor. </w:t>
      </w:r>
      <w:proofErr w:type="gramStart"/>
      <w:r w:rsidR="0039342F" w:rsidRPr="0039342F">
        <w:rPr>
          <w:rFonts w:ascii="Garamond" w:hAnsi="Garamond"/>
        </w:rPr>
        <w:t>In general, there are three major types of irony used in language: (1) verbal irony – when the words literally state the opposite of the writer’s (or speaker’s) meaning (2) situational irony – when events turn out the opposite of what was expected; when what the characters and readers think ought to happen is not what does happen (3) dramatic irony – when facts or events are unknown to a character in a play or piece of fiction but known to the reader, audience, or other characters in the work.</w:t>
      </w:r>
      <w:proofErr w:type="gramEnd"/>
    </w:p>
    <w:p w:rsidR="00B577E1" w:rsidRPr="0039342F" w:rsidRDefault="00B577E1" w:rsidP="00CD6FB2">
      <w:pPr>
        <w:spacing w:before="100" w:beforeAutospacing="1" w:after="100" w:afterAutospacing="1"/>
        <w:outlineLvl w:val="1"/>
        <w:rPr>
          <w:rFonts w:ascii="Garamond" w:hAnsi="Garamond"/>
        </w:rPr>
      </w:pPr>
      <w:r w:rsidRPr="0039342F">
        <w:rPr>
          <w:rFonts w:ascii="Garamond" w:hAnsi="Garamond"/>
          <w:b/>
        </w:rPr>
        <w:t>Sarcasm</w:t>
      </w:r>
      <w:r w:rsidR="00CD6FB2" w:rsidRPr="0039342F">
        <w:rPr>
          <w:rFonts w:ascii="Garamond" w:hAnsi="Garamond"/>
        </w:rPr>
        <w:t xml:space="preserve"> -- From the Greek meaning “to tear flesh,” sarcasm involves bitter, caustic language that </w:t>
      </w:r>
      <w:proofErr w:type="gramStart"/>
      <w:r w:rsidR="00CD6FB2" w:rsidRPr="0039342F">
        <w:rPr>
          <w:rFonts w:ascii="Garamond" w:hAnsi="Garamond"/>
        </w:rPr>
        <w:t>is meant</w:t>
      </w:r>
      <w:proofErr w:type="gramEnd"/>
      <w:r w:rsidR="00CD6FB2" w:rsidRPr="0039342F">
        <w:rPr>
          <w:rFonts w:ascii="Garamond" w:hAnsi="Garamond"/>
        </w:rPr>
        <w:t xml:space="preserve"> to hurt or ridicule someone or something. It may use irony as a device, but not all ironic statements are sarcastic (that is, intended to ridicule). When well done, sarcasm can be witty and insightful; when poorly done, it is simply cruel.</w:t>
      </w:r>
    </w:p>
    <w:p w:rsidR="004673D2" w:rsidRDefault="00B577E1" w:rsidP="00D71FCD">
      <w:pPr>
        <w:spacing w:before="100" w:beforeAutospacing="1" w:after="100" w:afterAutospacing="1"/>
        <w:outlineLvl w:val="1"/>
        <w:rPr>
          <w:rFonts w:ascii="Garamond" w:hAnsi="Garamond"/>
        </w:rPr>
      </w:pPr>
      <w:r w:rsidRPr="0039342F">
        <w:rPr>
          <w:rFonts w:ascii="Garamond" w:hAnsi="Garamond"/>
          <w:b/>
        </w:rPr>
        <w:t>Point of view</w:t>
      </w:r>
      <w:r w:rsidRPr="0039342F">
        <w:rPr>
          <w:rFonts w:ascii="Garamond" w:hAnsi="Garamond"/>
        </w:rPr>
        <w:t xml:space="preserve"> </w:t>
      </w:r>
      <w:r w:rsidR="0039342F" w:rsidRPr="0039342F">
        <w:rPr>
          <w:rFonts w:ascii="Garamond" w:hAnsi="Garamond"/>
        </w:rPr>
        <w:t xml:space="preserve">– In literature, the perspective from which a story </w:t>
      </w:r>
      <w:proofErr w:type="gramStart"/>
      <w:r w:rsidR="0039342F" w:rsidRPr="0039342F">
        <w:rPr>
          <w:rFonts w:ascii="Garamond" w:hAnsi="Garamond"/>
        </w:rPr>
        <w:t>is told</w:t>
      </w:r>
      <w:proofErr w:type="gramEnd"/>
      <w:r w:rsidR="0039342F" w:rsidRPr="0039342F">
        <w:rPr>
          <w:rFonts w:ascii="Garamond" w:hAnsi="Garamond"/>
        </w:rPr>
        <w:t xml:space="preserve">. There are two general divisions of point of view, and many subdivisions within those. (1) </w:t>
      </w:r>
      <w:proofErr w:type="gramStart"/>
      <w:r w:rsidR="0039342F" w:rsidRPr="0039342F">
        <w:rPr>
          <w:rFonts w:ascii="Garamond" w:hAnsi="Garamond"/>
        </w:rPr>
        <w:t>first</w:t>
      </w:r>
      <w:proofErr w:type="gramEnd"/>
      <w:r w:rsidR="0039342F" w:rsidRPr="0039342F">
        <w:rPr>
          <w:rFonts w:ascii="Garamond" w:hAnsi="Garamond"/>
        </w:rPr>
        <w:t xml:space="preserve"> person narrator tells the story with the first person pronoun, “I,” and is a character in the story. This narrator can be the protagonist, a secondary character, or an observing character. (2) </w:t>
      </w:r>
      <w:proofErr w:type="gramStart"/>
      <w:r w:rsidR="0039342F" w:rsidRPr="0039342F">
        <w:rPr>
          <w:rFonts w:ascii="Garamond" w:hAnsi="Garamond"/>
        </w:rPr>
        <w:t>third</w:t>
      </w:r>
      <w:proofErr w:type="gramEnd"/>
      <w:r w:rsidR="0039342F" w:rsidRPr="0039342F">
        <w:rPr>
          <w:rFonts w:ascii="Garamond" w:hAnsi="Garamond"/>
        </w:rPr>
        <w:t xml:space="preserve"> person narrator relates the events with the third person pronouns, “he,” “she,” and “it.” There are two main subdivisions to be aware of: a. third person omniscient, in which the narrator, with godlike knowledge, presents the thoughts and actions of any or all characters b. third person limited omniscient, in which the narrator presents the feelings and thoughts of only one character, presenting only the actions of all the remaining characters. In addition, be aware that the term point of view carries an additional meaning. When you </w:t>
      </w:r>
      <w:proofErr w:type="gramStart"/>
      <w:r w:rsidR="0039342F" w:rsidRPr="0039342F">
        <w:rPr>
          <w:rFonts w:ascii="Garamond" w:hAnsi="Garamond"/>
        </w:rPr>
        <w:t>are asked</w:t>
      </w:r>
      <w:proofErr w:type="gramEnd"/>
      <w:r w:rsidR="0039342F" w:rsidRPr="0039342F">
        <w:rPr>
          <w:rFonts w:ascii="Garamond" w:hAnsi="Garamond"/>
        </w:rPr>
        <w:t xml:space="preserve"> to analyze the author’s point of view, the appropriate point for you to address is the author’s attitude</w:t>
      </w:r>
      <w:r w:rsidR="0039342F">
        <w:rPr>
          <w:rFonts w:ascii="Garamond" w:hAnsi="Garamond"/>
        </w:rPr>
        <w:t>.</w:t>
      </w:r>
    </w:p>
    <w:p w:rsidR="00727144" w:rsidRPr="00727144" w:rsidRDefault="00727144" w:rsidP="00727144">
      <w:pPr>
        <w:pStyle w:val="NormalWeb"/>
        <w:shd w:val="clear" w:color="auto" w:fill="FFFFFF"/>
        <w:spacing w:before="0"/>
        <w:jc w:val="center"/>
        <w:rPr>
          <w:rFonts w:ascii="Garamond" w:hAnsi="Garamond" w:cs="Arial"/>
          <w:b/>
          <w:color w:val="000000"/>
          <w:spacing w:val="5"/>
          <w:sz w:val="20"/>
          <w:szCs w:val="21"/>
          <w:u w:val="single"/>
        </w:rPr>
      </w:pPr>
      <w:r w:rsidRPr="00727144">
        <w:rPr>
          <w:rFonts w:ascii="Garamond" w:hAnsi="Garamond" w:cs="Arial"/>
          <w:b/>
          <w:color w:val="000000"/>
          <w:spacing w:val="5"/>
          <w:sz w:val="20"/>
          <w:szCs w:val="21"/>
          <w:u w:val="single"/>
        </w:rPr>
        <w:lastRenderedPageBreak/>
        <w:t>AP English Essay Rubric</w:t>
      </w:r>
    </w:p>
    <w:p w:rsidR="00727144" w:rsidRPr="00727144" w:rsidRDefault="00727144" w:rsidP="00727144">
      <w:pPr>
        <w:pStyle w:val="NormalWeb"/>
        <w:shd w:val="clear" w:color="auto" w:fill="FFFFFF"/>
        <w:spacing w:before="0" w:after="0" w:afterAutospacing="0"/>
        <w:ind w:firstLine="720"/>
        <w:rPr>
          <w:rFonts w:ascii="Garamond" w:hAnsi="Garamond" w:cs="Arial"/>
          <w:color w:val="000000"/>
          <w:spacing w:val="5"/>
          <w:sz w:val="20"/>
          <w:szCs w:val="21"/>
        </w:rPr>
      </w:pPr>
      <w:r w:rsidRPr="00727144">
        <w:rPr>
          <w:rFonts w:ascii="Garamond" w:hAnsi="Garamond" w:cs="Arial"/>
          <w:color w:val="000000"/>
          <w:spacing w:val="5"/>
          <w:sz w:val="20"/>
          <w:szCs w:val="21"/>
        </w:rPr>
        <w:t xml:space="preserve">Each of the three AP English Language and Composition essays equals one-third of the total essay score, and the entire essay (free-response) section equals 55% of the total exam score. Although each essay topic </w:t>
      </w:r>
      <w:proofErr w:type="gramStart"/>
      <w:r w:rsidRPr="00727144">
        <w:rPr>
          <w:rFonts w:ascii="Garamond" w:hAnsi="Garamond" w:cs="Arial"/>
          <w:color w:val="000000"/>
          <w:spacing w:val="5"/>
          <w:sz w:val="20"/>
          <w:szCs w:val="21"/>
        </w:rPr>
        <w:t>has</w:t>
      </w:r>
      <w:proofErr w:type="gramEnd"/>
      <w:r w:rsidRPr="00727144">
        <w:rPr>
          <w:rFonts w:ascii="Garamond" w:hAnsi="Garamond" w:cs="Arial"/>
          <w:color w:val="000000"/>
          <w:spacing w:val="5"/>
          <w:sz w:val="20"/>
          <w:szCs w:val="21"/>
        </w:rPr>
        <w:t xml:space="preserve"> its own scoring rubric (or guide) based on that topic's specific information, a general scoring guide for rhetorical analysis and argumentation essays follows. Notice that, on the whole, essay-scoring guides encompass four essential points; AP readers want your essay to be (1) on topic, (2) well organized, (3) thoroughly developed, and (4) correct in mechanics and sophisticated in style. </w:t>
      </w:r>
    </w:p>
    <w:p w:rsidR="00727144" w:rsidRPr="00727144" w:rsidRDefault="00727144" w:rsidP="00727144">
      <w:pPr>
        <w:pStyle w:val="Heading24"/>
        <w:shd w:val="clear" w:color="auto" w:fill="FFFFFF"/>
        <w:spacing w:before="0"/>
        <w:rPr>
          <w:rFonts w:ascii="Garamond" w:hAnsi="Garamond" w:cs="Arial"/>
          <w:color w:val="000000"/>
          <w:spacing w:val="5"/>
          <w:sz w:val="20"/>
          <w:szCs w:val="21"/>
        </w:rPr>
      </w:pPr>
    </w:p>
    <w:p w:rsidR="00727144" w:rsidRPr="00727144" w:rsidRDefault="00727144" w:rsidP="00727144">
      <w:pPr>
        <w:pStyle w:val="Heading24"/>
        <w:shd w:val="clear" w:color="auto" w:fill="FFFFFF"/>
        <w:spacing w:before="0"/>
        <w:jc w:val="center"/>
        <w:rPr>
          <w:rFonts w:ascii="Garamond" w:hAnsi="Garamond" w:cs="Arial"/>
          <w:color w:val="000000"/>
          <w:spacing w:val="5"/>
          <w:sz w:val="20"/>
          <w:szCs w:val="21"/>
        </w:rPr>
      </w:pPr>
      <w:r w:rsidRPr="00727144">
        <w:rPr>
          <w:rFonts w:ascii="Garamond" w:hAnsi="Garamond" w:cs="Arial"/>
          <w:color w:val="000000"/>
          <w:spacing w:val="5"/>
          <w:sz w:val="20"/>
          <w:szCs w:val="21"/>
        </w:rPr>
        <w:t>High Score (8-9)—90-97%</w:t>
      </w:r>
    </w:p>
    <w:p w:rsidR="00727144" w:rsidRPr="00727144" w:rsidRDefault="00727144" w:rsidP="00727144">
      <w:pPr>
        <w:pStyle w:val="Heading24"/>
        <w:shd w:val="clear" w:color="auto" w:fill="FFFFFF"/>
        <w:spacing w:before="0"/>
        <w:rPr>
          <w:rFonts w:ascii="Garamond" w:hAnsi="Garamond" w:cs="Arial"/>
          <w:b w:val="0"/>
          <w:color w:val="000000"/>
          <w:spacing w:val="5"/>
          <w:sz w:val="20"/>
          <w:szCs w:val="21"/>
        </w:rPr>
      </w:pPr>
      <w:r w:rsidRPr="00727144">
        <w:rPr>
          <w:rFonts w:ascii="Garamond" w:hAnsi="Garamond" w:cs="Arial"/>
          <w:b w:val="0"/>
          <w:color w:val="000000"/>
          <w:spacing w:val="5"/>
          <w:sz w:val="20"/>
          <w:szCs w:val="21"/>
        </w:rPr>
        <w:t xml:space="preserve">High-scoring essays thoroughly address all the tasks of the essay prompt in well-organized responses. The writing demonstrates stylistic sophistication and control over the elements of effective writing, although it is not necessarily faultless. Overall, high-scoring essays present thoroughly developed, intelligent ideas; sound and logical organization; strong evidence; and articulate diction.  Essays earning a score of </w:t>
      </w:r>
      <w:proofErr w:type="gramStart"/>
      <w:r w:rsidRPr="00727144">
        <w:rPr>
          <w:rFonts w:ascii="Garamond" w:hAnsi="Garamond" w:cs="Arial"/>
          <w:b w:val="0"/>
          <w:color w:val="000000"/>
          <w:spacing w:val="5"/>
          <w:sz w:val="20"/>
          <w:szCs w:val="21"/>
        </w:rPr>
        <w:t>9</w:t>
      </w:r>
      <w:proofErr w:type="gramEnd"/>
      <w:r w:rsidRPr="00727144">
        <w:rPr>
          <w:rFonts w:ascii="Garamond" w:hAnsi="Garamond" w:cs="Arial"/>
          <w:b w:val="0"/>
          <w:color w:val="000000"/>
          <w:spacing w:val="5"/>
          <w:sz w:val="20"/>
          <w:szCs w:val="21"/>
        </w:rPr>
        <w:t xml:space="preserve"> are exemplary in every way.</w:t>
      </w:r>
    </w:p>
    <w:p w:rsidR="00727144" w:rsidRPr="00727144" w:rsidRDefault="00727144" w:rsidP="00727144">
      <w:pPr>
        <w:pStyle w:val="NormalWeb"/>
        <w:numPr>
          <w:ilvl w:val="0"/>
          <w:numId w:val="31"/>
        </w:numPr>
        <w:shd w:val="clear" w:color="auto" w:fill="FFFFFF"/>
        <w:spacing w:before="0" w:beforeAutospacing="0" w:after="0" w:afterAutospacing="0"/>
        <w:rPr>
          <w:rFonts w:ascii="Garamond" w:hAnsi="Garamond" w:cs="Arial"/>
          <w:color w:val="000000"/>
          <w:spacing w:val="5"/>
          <w:sz w:val="20"/>
          <w:szCs w:val="21"/>
        </w:rPr>
      </w:pPr>
      <w:r w:rsidRPr="00727144">
        <w:rPr>
          <w:rFonts w:ascii="Garamond" w:hAnsi="Garamond" w:cs="Arial"/>
          <w:color w:val="000000"/>
          <w:spacing w:val="5"/>
          <w:sz w:val="20"/>
          <w:szCs w:val="21"/>
        </w:rPr>
        <w:t xml:space="preserve">Rhetorical analysis essays demonstrate significant understanding of the passage, its intent, and the rhetorical strategies the author employs. </w:t>
      </w:r>
    </w:p>
    <w:p w:rsidR="00727144" w:rsidRPr="00727144" w:rsidRDefault="00727144" w:rsidP="00727144">
      <w:pPr>
        <w:pStyle w:val="NormalWeb"/>
        <w:numPr>
          <w:ilvl w:val="0"/>
          <w:numId w:val="31"/>
        </w:numPr>
        <w:shd w:val="clear" w:color="auto" w:fill="FFFFFF"/>
        <w:spacing w:before="0" w:beforeAutospacing="0" w:after="0" w:afterAutospacing="0"/>
        <w:rPr>
          <w:rFonts w:ascii="Garamond" w:hAnsi="Garamond" w:cs="Arial"/>
          <w:color w:val="000000"/>
          <w:spacing w:val="5"/>
          <w:sz w:val="20"/>
          <w:szCs w:val="21"/>
        </w:rPr>
      </w:pPr>
      <w:r w:rsidRPr="00727144">
        <w:rPr>
          <w:rFonts w:ascii="Garamond" w:hAnsi="Garamond" w:cs="Arial"/>
          <w:color w:val="000000"/>
          <w:spacing w:val="5"/>
          <w:sz w:val="20"/>
          <w:szCs w:val="21"/>
        </w:rPr>
        <w:t xml:space="preserve">Argument essays demonstrate the ability to construct a compelling argument, observing the </w:t>
      </w:r>
      <w:proofErr w:type="gramStart"/>
      <w:r w:rsidRPr="00727144">
        <w:rPr>
          <w:rFonts w:ascii="Garamond" w:hAnsi="Garamond" w:cs="Arial"/>
          <w:color w:val="000000"/>
          <w:spacing w:val="5"/>
          <w:sz w:val="20"/>
          <w:szCs w:val="21"/>
        </w:rPr>
        <w:t>author's</w:t>
      </w:r>
      <w:proofErr w:type="gramEnd"/>
      <w:r w:rsidRPr="00727144">
        <w:rPr>
          <w:rFonts w:ascii="Garamond" w:hAnsi="Garamond" w:cs="Arial"/>
          <w:color w:val="000000"/>
          <w:spacing w:val="5"/>
          <w:sz w:val="20"/>
          <w:szCs w:val="21"/>
        </w:rPr>
        <w:t xml:space="preserve"> underlying assumptions, (addressing multiple authors—three minimum—in the synthesis essay) and discussing many sides of the issues with appropriate evidence. </w:t>
      </w:r>
    </w:p>
    <w:p w:rsidR="00727144" w:rsidRPr="00727144" w:rsidRDefault="00727144" w:rsidP="00727144">
      <w:pPr>
        <w:pStyle w:val="Heading24"/>
        <w:shd w:val="clear" w:color="auto" w:fill="FFFFFF"/>
        <w:spacing w:before="0"/>
        <w:jc w:val="center"/>
        <w:rPr>
          <w:rFonts w:ascii="Garamond" w:hAnsi="Garamond" w:cs="Arial"/>
          <w:color w:val="000000"/>
          <w:spacing w:val="5"/>
          <w:sz w:val="20"/>
          <w:szCs w:val="21"/>
        </w:rPr>
      </w:pPr>
    </w:p>
    <w:p w:rsidR="00727144" w:rsidRPr="00727144" w:rsidRDefault="00727144" w:rsidP="00727144">
      <w:pPr>
        <w:pStyle w:val="Heading24"/>
        <w:shd w:val="clear" w:color="auto" w:fill="FFFFFF"/>
        <w:spacing w:before="0"/>
        <w:jc w:val="center"/>
        <w:rPr>
          <w:rFonts w:ascii="Garamond" w:hAnsi="Garamond" w:cs="Arial"/>
          <w:color w:val="000000"/>
          <w:spacing w:val="5"/>
          <w:sz w:val="20"/>
          <w:szCs w:val="21"/>
        </w:rPr>
      </w:pPr>
      <w:r w:rsidRPr="00727144">
        <w:rPr>
          <w:rFonts w:ascii="Garamond" w:hAnsi="Garamond" w:cs="Arial"/>
          <w:color w:val="000000"/>
          <w:spacing w:val="5"/>
          <w:sz w:val="20"/>
          <w:szCs w:val="21"/>
        </w:rPr>
        <w:t>Medium-High Score (6-7)—84-87%</w:t>
      </w:r>
    </w:p>
    <w:p w:rsidR="00727144" w:rsidRPr="00727144" w:rsidRDefault="00727144" w:rsidP="00727144">
      <w:pPr>
        <w:pStyle w:val="Heading24"/>
        <w:shd w:val="clear" w:color="auto" w:fill="FFFFFF"/>
        <w:spacing w:before="0"/>
        <w:rPr>
          <w:rFonts w:ascii="Garamond" w:hAnsi="Garamond" w:cs="Arial"/>
          <w:b w:val="0"/>
          <w:color w:val="000000"/>
          <w:spacing w:val="5"/>
          <w:sz w:val="20"/>
          <w:szCs w:val="21"/>
        </w:rPr>
      </w:pPr>
      <w:r w:rsidRPr="00727144">
        <w:rPr>
          <w:rFonts w:ascii="Garamond" w:hAnsi="Garamond" w:cs="Arial"/>
          <w:b w:val="0"/>
          <w:color w:val="000000"/>
          <w:spacing w:val="5"/>
          <w:sz w:val="20"/>
          <w:szCs w:val="21"/>
        </w:rPr>
        <w:t xml:space="preserve">Medium-scoring essays complete the tasks of the essay topic well--they show some insight but usually with less precision and clarity than high-scoring essays. There may be lapses in correct diction or sophisticated language, but the essay is generally </w:t>
      </w:r>
      <w:proofErr w:type="gramStart"/>
      <w:r w:rsidRPr="00727144">
        <w:rPr>
          <w:rFonts w:ascii="Garamond" w:hAnsi="Garamond" w:cs="Arial"/>
          <w:b w:val="0"/>
          <w:color w:val="000000"/>
          <w:spacing w:val="5"/>
          <w:sz w:val="20"/>
          <w:szCs w:val="21"/>
        </w:rPr>
        <w:t>well-written</w:t>
      </w:r>
      <w:proofErr w:type="gramEnd"/>
      <w:r w:rsidRPr="00727144">
        <w:rPr>
          <w:rFonts w:ascii="Garamond" w:hAnsi="Garamond" w:cs="Arial"/>
          <w:b w:val="0"/>
          <w:color w:val="000000"/>
          <w:spacing w:val="5"/>
          <w:sz w:val="20"/>
          <w:szCs w:val="21"/>
        </w:rPr>
        <w:t xml:space="preserve">. </w:t>
      </w:r>
    </w:p>
    <w:p w:rsidR="00727144" w:rsidRPr="00727144" w:rsidRDefault="00727144" w:rsidP="00727144">
      <w:pPr>
        <w:pStyle w:val="NormalWeb"/>
        <w:numPr>
          <w:ilvl w:val="0"/>
          <w:numId w:val="30"/>
        </w:numPr>
        <w:shd w:val="clear" w:color="auto" w:fill="FFFFFF"/>
        <w:spacing w:before="0" w:beforeAutospacing="0" w:after="0" w:afterAutospacing="0"/>
        <w:rPr>
          <w:rFonts w:ascii="Garamond" w:hAnsi="Garamond" w:cs="Arial"/>
          <w:color w:val="000000"/>
          <w:spacing w:val="5"/>
          <w:sz w:val="20"/>
          <w:szCs w:val="21"/>
        </w:rPr>
      </w:pPr>
      <w:r w:rsidRPr="00727144">
        <w:rPr>
          <w:rFonts w:ascii="Garamond" w:hAnsi="Garamond" w:cs="Arial"/>
          <w:color w:val="000000"/>
          <w:spacing w:val="5"/>
          <w:sz w:val="20"/>
          <w:szCs w:val="21"/>
        </w:rPr>
        <w:t xml:space="preserve">Rhetorical analysis essays demonstrate sufficient examination of the author's point and the rhetorical strategies he uses to enhance the central idea. </w:t>
      </w:r>
    </w:p>
    <w:p w:rsidR="00727144" w:rsidRPr="00727144" w:rsidRDefault="00727144" w:rsidP="00727144">
      <w:pPr>
        <w:pStyle w:val="NormalWeb"/>
        <w:numPr>
          <w:ilvl w:val="0"/>
          <w:numId w:val="30"/>
        </w:numPr>
        <w:shd w:val="clear" w:color="auto" w:fill="FFFFFF"/>
        <w:spacing w:before="0" w:beforeAutospacing="0" w:after="0" w:afterAutospacing="0"/>
        <w:rPr>
          <w:rFonts w:ascii="Garamond" w:hAnsi="Garamond" w:cs="Arial"/>
          <w:color w:val="000000"/>
          <w:spacing w:val="5"/>
          <w:sz w:val="20"/>
          <w:szCs w:val="21"/>
        </w:rPr>
      </w:pPr>
      <w:r w:rsidRPr="00727144">
        <w:rPr>
          <w:rFonts w:ascii="Garamond" w:hAnsi="Garamond" w:cs="Arial"/>
          <w:color w:val="000000"/>
          <w:spacing w:val="5"/>
          <w:sz w:val="20"/>
          <w:szCs w:val="21"/>
        </w:rPr>
        <w:t xml:space="preserve">Argument essays demonstrate the ability to construct an adequate argument, understand the author's point, and discuss its implications with suitable evidence. The synthesis argument will address at least three of the sources. </w:t>
      </w:r>
    </w:p>
    <w:p w:rsidR="00727144" w:rsidRPr="00727144" w:rsidRDefault="00727144" w:rsidP="00727144">
      <w:pPr>
        <w:pStyle w:val="Heading24"/>
        <w:shd w:val="clear" w:color="auto" w:fill="FFFFFF"/>
        <w:spacing w:before="0"/>
        <w:jc w:val="center"/>
        <w:rPr>
          <w:rFonts w:ascii="Garamond" w:hAnsi="Garamond" w:cs="Arial"/>
          <w:color w:val="000000"/>
          <w:spacing w:val="5"/>
          <w:sz w:val="20"/>
          <w:szCs w:val="21"/>
        </w:rPr>
      </w:pPr>
    </w:p>
    <w:p w:rsidR="00727144" w:rsidRPr="00727144" w:rsidRDefault="00727144" w:rsidP="00727144">
      <w:pPr>
        <w:pStyle w:val="Heading24"/>
        <w:shd w:val="clear" w:color="auto" w:fill="FFFFFF"/>
        <w:spacing w:before="0"/>
        <w:jc w:val="center"/>
        <w:rPr>
          <w:rFonts w:ascii="Garamond" w:hAnsi="Garamond" w:cs="Arial"/>
          <w:color w:val="000000"/>
          <w:spacing w:val="5"/>
          <w:sz w:val="20"/>
          <w:szCs w:val="21"/>
        </w:rPr>
      </w:pPr>
      <w:r w:rsidRPr="00727144">
        <w:rPr>
          <w:rFonts w:ascii="Garamond" w:hAnsi="Garamond" w:cs="Arial"/>
          <w:color w:val="000000"/>
          <w:spacing w:val="5"/>
          <w:sz w:val="20"/>
          <w:szCs w:val="21"/>
        </w:rPr>
        <w:t>Medium Score (5)—80%</w:t>
      </w:r>
    </w:p>
    <w:p w:rsidR="00727144" w:rsidRPr="00727144" w:rsidRDefault="00727144" w:rsidP="00727144">
      <w:pPr>
        <w:pStyle w:val="Heading24"/>
        <w:shd w:val="clear" w:color="auto" w:fill="FFFFFF"/>
        <w:spacing w:before="0"/>
        <w:rPr>
          <w:rFonts w:ascii="Garamond" w:hAnsi="Garamond" w:cs="Arial"/>
          <w:b w:val="0"/>
          <w:color w:val="000000"/>
          <w:spacing w:val="5"/>
          <w:sz w:val="20"/>
          <w:szCs w:val="21"/>
        </w:rPr>
      </w:pPr>
      <w:r w:rsidRPr="00727144">
        <w:rPr>
          <w:rFonts w:ascii="Garamond" w:hAnsi="Garamond" w:cs="Arial"/>
          <w:b w:val="0"/>
          <w:color w:val="000000"/>
          <w:spacing w:val="5"/>
          <w:sz w:val="20"/>
          <w:szCs w:val="21"/>
        </w:rPr>
        <w:t xml:space="preserve">Essays that earn a medium score complete the essay task, but with no special insights; the analysis lacks depth and merely states the obvious. Frequently, the ideas are predictable and the paragraph development weak. Although the writing conveys the writer's ideas, they </w:t>
      </w:r>
      <w:proofErr w:type="gramStart"/>
      <w:r w:rsidRPr="00727144">
        <w:rPr>
          <w:rFonts w:ascii="Garamond" w:hAnsi="Garamond" w:cs="Arial"/>
          <w:b w:val="0"/>
          <w:color w:val="000000"/>
          <w:spacing w:val="5"/>
          <w:sz w:val="20"/>
          <w:szCs w:val="21"/>
        </w:rPr>
        <w:t>are presented</w:t>
      </w:r>
      <w:proofErr w:type="gramEnd"/>
      <w:r w:rsidRPr="00727144">
        <w:rPr>
          <w:rFonts w:ascii="Garamond" w:hAnsi="Garamond" w:cs="Arial"/>
          <w:b w:val="0"/>
          <w:color w:val="000000"/>
          <w:spacing w:val="5"/>
          <w:sz w:val="20"/>
          <w:szCs w:val="21"/>
        </w:rPr>
        <w:t xml:space="preserve"> simplistically and often contain lapses in diction or syntax. </w:t>
      </w:r>
    </w:p>
    <w:p w:rsidR="00727144" w:rsidRPr="00727144" w:rsidRDefault="00727144" w:rsidP="00727144">
      <w:pPr>
        <w:pStyle w:val="NormalWeb"/>
        <w:numPr>
          <w:ilvl w:val="0"/>
          <w:numId w:val="32"/>
        </w:numPr>
        <w:shd w:val="clear" w:color="auto" w:fill="FFFFFF"/>
        <w:spacing w:before="0" w:beforeAutospacing="0" w:after="0" w:afterAutospacing="0"/>
        <w:rPr>
          <w:rFonts w:ascii="Garamond" w:hAnsi="Garamond" w:cs="Arial"/>
          <w:color w:val="000000"/>
          <w:spacing w:val="5"/>
          <w:sz w:val="20"/>
          <w:szCs w:val="21"/>
        </w:rPr>
      </w:pPr>
      <w:r w:rsidRPr="00727144">
        <w:rPr>
          <w:rFonts w:ascii="Garamond" w:hAnsi="Garamond" w:cs="Arial"/>
          <w:color w:val="000000"/>
          <w:spacing w:val="5"/>
          <w:sz w:val="20"/>
          <w:szCs w:val="21"/>
        </w:rPr>
        <w:t xml:space="preserve">Rhetorical analysis essays demonstrate uneven or insufficient understanding of how rhetorical strategies create an author's point. Often, the writer merely lists what he or she observes in the passage instead of analyzing effect. </w:t>
      </w:r>
    </w:p>
    <w:p w:rsidR="00727144" w:rsidRPr="00727144" w:rsidRDefault="00727144" w:rsidP="00727144">
      <w:pPr>
        <w:pStyle w:val="NormalWeb"/>
        <w:numPr>
          <w:ilvl w:val="0"/>
          <w:numId w:val="32"/>
        </w:numPr>
        <w:shd w:val="clear" w:color="auto" w:fill="FFFFFF"/>
        <w:spacing w:before="0" w:beforeAutospacing="0" w:after="0" w:afterAutospacing="0"/>
        <w:rPr>
          <w:rFonts w:ascii="Garamond" w:hAnsi="Garamond" w:cs="Arial"/>
          <w:color w:val="000000"/>
          <w:spacing w:val="5"/>
          <w:sz w:val="20"/>
          <w:szCs w:val="21"/>
        </w:rPr>
      </w:pPr>
      <w:r w:rsidRPr="00727144">
        <w:rPr>
          <w:rFonts w:ascii="Garamond" w:hAnsi="Garamond" w:cs="Arial"/>
          <w:color w:val="000000"/>
          <w:spacing w:val="5"/>
          <w:sz w:val="20"/>
          <w:szCs w:val="21"/>
        </w:rPr>
        <w:t xml:space="preserve">Argument essays demonstrate the ability to present an argument, but they frequently provide limited and inadequate discussion, explanation, or evidence for the writer's ideas. The writer may not address enough of the sources in the synthesis essay. Oversimplification of the issue(s) minimizes the essay's effectiveness. </w:t>
      </w:r>
    </w:p>
    <w:p w:rsidR="00727144" w:rsidRPr="00727144" w:rsidRDefault="00727144" w:rsidP="00727144">
      <w:pPr>
        <w:pStyle w:val="Heading24"/>
        <w:shd w:val="clear" w:color="auto" w:fill="FFFFFF"/>
        <w:spacing w:before="0"/>
        <w:jc w:val="center"/>
        <w:rPr>
          <w:rFonts w:ascii="Garamond" w:hAnsi="Garamond" w:cs="Arial"/>
          <w:color w:val="000000"/>
          <w:spacing w:val="5"/>
          <w:sz w:val="18"/>
          <w:szCs w:val="20"/>
        </w:rPr>
      </w:pPr>
    </w:p>
    <w:p w:rsidR="00727144" w:rsidRPr="00727144" w:rsidRDefault="00727144" w:rsidP="00727144">
      <w:pPr>
        <w:pStyle w:val="Heading24"/>
        <w:shd w:val="clear" w:color="auto" w:fill="FFFFFF"/>
        <w:spacing w:before="0"/>
        <w:jc w:val="center"/>
        <w:rPr>
          <w:rFonts w:ascii="Garamond" w:hAnsi="Garamond" w:cs="Arial"/>
          <w:color w:val="000000"/>
          <w:spacing w:val="5"/>
          <w:sz w:val="20"/>
          <w:szCs w:val="21"/>
        </w:rPr>
      </w:pPr>
      <w:r w:rsidRPr="00727144">
        <w:rPr>
          <w:rFonts w:ascii="Garamond" w:hAnsi="Garamond" w:cs="Arial"/>
          <w:color w:val="000000"/>
          <w:spacing w:val="5"/>
          <w:sz w:val="20"/>
          <w:szCs w:val="21"/>
        </w:rPr>
        <w:t>Medium-Low Score (3-4)—70-76%</w:t>
      </w:r>
    </w:p>
    <w:p w:rsidR="00727144" w:rsidRPr="00727144" w:rsidRDefault="00727144" w:rsidP="00727144">
      <w:pPr>
        <w:pStyle w:val="Heading24"/>
        <w:shd w:val="clear" w:color="auto" w:fill="FFFFFF"/>
        <w:spacing w:before="0"/>
        <w:rPr>
          <w:rFonts w:ascii="Garamond" w:hAnsi="Garamond" w:cs="Arial"/>
          <w:b w:val="0"/>
          <w:color w:val="000000"/>
          <w:spacing w:val="5"/>
          <w:sz w:val="20"/>
          <w:szCs w:val="21"/>
        </w:rPr>
      </w:pPr>
      <w:r w:rsidRPr="00727144">
        <w:rPr>
          <w:rFonts w:ascii="Garamond" w:hAnsi="Garamond" w:cs="Arial"/>
          <w:b w:val="0"/>
          <w:color w:val="000000"/>
          <w:spacing w:val="5"/>
          <w:sz w:val="20"/>
          <w:szCs w:val="21"/>
        </w:rPr>
        <w:t xml:space="preserve">These essays are weaker than the </w:t>
      </w:r>
      <w:proofErr w:type="gramStart"/>
      <w:r w:rsidRPr="00727144">
        <w:rPr>
          <w:rFonts w:ascii="Garamond" w:hAnsi="Garamond" w:cs="Arial"/>
          <w:b w:val="0"/>
          <w:color w:val="000000"/>
          <w:spacing w:val="5"/>
          <w:sz w:val="20"/>
          <w:szCs w:val="21"/>
        </w:rPr>
        <w:t>5</w:t>
      </w:r>
      <w:proofErr w:type="gramEnd"/>
      <w:r w:rsidRPr="00727144">
        <w:rPr>
          <w:rFonts w:ascii="Garamond" w:hAnsi="Garamond" w:cs="Arial"/>
          <w:b w:val="0"/>
          <w:color w:val="000000"/>
          <w:spacing w:val="5"/>
          <w:sz w:val="20"/>
          <w:szCs w:val="21"/>
        </w:rPr>
        <w:t xml:space="preserve"> score because the writer overlooks or perhaps misreads important ideas in the passage. The student may summarize the passage's ideas instead of analyzing them. Although the writer's ideas are generally understandable, the control of language is often immature. </w:t>
      </w:r>
    </w:p>
    <w:p w:rsidR="00727144" w:rsidRPr="00727144" w:rsidRDefault="00727144" w:rsidP="00727144">
      <w:pPr>
        <w:pStyle w:val="NormalWeb"/>
        <w:numPr>
          <w:ilvl w:val="0"/>
          <w:numId w:val="33"/>
        </w:numPr>
        <w:shd w:val="clear" w:color="auto" w:fill="FFFFFF"/>
        <w:spacing w:before="0" w:beforeAutospacing="0" w:after="0" w:afterAutospacing="0"/>
        <w:rPr>
          <w:rFonts w:ascii="Garamond" w:hAnsi="Garamond" w:cs="Arial"/>
          <w:color w:val="000000"/>
          <w:spacing w:val="5"/>
          <w:sz w:val="20"/>
          <w:szCs w:val="21"/>
        </w:rPr>
      </w:pPr>
      <w:r w:rsidRPr="00727144">
        <w:rPr>
          <w:rFonts w:ascii="Garamond" w:hAnsi="Garamond" w:cs="Arial"/>
          <w:color w:val="000000"/>
          <w:spacing w:val="5"/>
          <w:sz w:val="20"/>
          <w:szCs w:val="21"/>
        </w:rPr>
        <w:t xml:space="preserve">Rhetorical analysis essays demonstrate little discussion of rhetorical strategies or incorrect identification and/or analysis of those strategies. </w:t>
      </w:r>
    </w:p>
    <w:p w:rsidR="00727144" w:rsidRPr="00727144" w:rsidRDefault="00727144" w:rsidP="00727144">
      <w:pPr>
        <w:pStyle w:val="NormalWeb"/>
        <w:numPr>
          <w:ilvl w:val="0"/>
          <w:numId w:val="33"/>
        </w:numPr>
        <w:shd w:val="clear" w:color="auto" w:fill="FFFFFF"/>
        <w:spacing w:before="0" w:beforeAutospacing="0" w:after="0" w:afterAutospacing="0"/>
        <w:rPr>
          <w:rFonts w:ascii="Garamond" w:hAnsi="Garamond" w:cs="Arial"/>
          <w:color w:val="000000"/>
          <w:spacing w:val="5"/>
          <w:sz w:val="20"/>
          <w:szCs w:val="21"/>
        </w:rPr>
      </w:pPr>
      <w:r w:rsidRPr="00727144">
        <w:rPr>
          <w:rFonts w:ascii="Garamond" w:hAnsi="Garamond" w:cs="Arial"/>
          <w:color w:val="000000"/>
          <w:spacing w:val="5"/>
          <w:sz w:val="20"/>
          <w:szCs w:val="21"/>
        </w:rPr>
        <w:t xml:space="preserve">Argument essays demonstrate little ability to construct an argument. They may not clearly identify the author's point, may not present multiple authors' points of view in the synthesis essay, and may offer little evidence for the student's position. </w:t>
      </w:r>
    </w:p>
    <w:p w:rsidR="00727144" w:rsidRPr="00727144" w:rsidRDefault="00727144" w:rsidP="00727144">
      <w:pPr>
        <w:pStyle w:val="Heading24"/>
        <w:shd w:val="clear" w:color="auto" w:fill="FFFFFF"/>
        <w:spacing w:before="0"/>
        <w:jc w:val="center"/>
        <w:rPr>
          <w:rFonts w:ascii="Garamond" w:hAnsi="Garamond" w:cs="Arial"/>
          <w:color w:val="000000"/>
          <w:spacing w:val="5"/>
          <w:sz w:val="18"/>
          <w:szCs w:val="20"/>
        </w:rPr>
      </w:pPr>
    </w:p>
    <w:p w:rsidR="00727144" w:rsidRPr="00727144" w:rsidRDefault="00727144" w:rsidP="00727144">
      <w:pPr>
        <w:pStyle w:val="Heading24"/>
        <w:shd w:val="clear" w:color="auto" w:fill="FFFFFF"/>
        <w:spacing w:before="0"/>
        <w:jc w:val="center"/>
        <w:rPr>
          <w:rFonts w:ascii="Garamond" w:hAnsi="Garamond" w:cs="Arial"/>
          <w:color w:val="000000"/>
          <w:spacing w:val="5"/>
          <w:sz w:val="20"/>
          <w:szCs w:val="21"/>
        </w:rPr>
      </w:pPr>
      <w:r w:rsidRPr="00727144">
        <w:rPr>
          <w:rFonts w:ascii="Garamond" w:hAnsi="Garamond" w:cs="Arial"/>
          <w:color w:val="000000"/>
          <w:spacing w:val="5"/>
          <w:sz w:val="20"/>
          <w:szCs w:val="21"/>
        </w:rPr>
        <w:t>Low Score (1-2)—50%</w:t>
      </w:r>
    </w:p>
    <w:p w:rsidR="00727144" w:rsidRPr="00727144" w:rsidRDefault="00727144" w:rsidP="00727144">
      <w:pPr>
        <w:pStyle w:val="Heading24"/>
        <w:shd w:val="clear" w:color="auto" w:fill="FFFFFF"/>
        <w:spacing w:before="0"/>
        <w:rPr>
          <w:rFonts w:ascii="Garamond" w:hAnsi="Garamond" w:cs="Arial"/>
          <w:color w:val="000000"/>
          <w:spacing w:val="5"/>
          <w:sz w:val="20"/>
          <w:szCs w:val="21"/>
        </w:rPr>
      </w:pPr>
      <w:r w:rsidRPr="00727144">
        <w:rPr>
          <w:rFonts w:ascii="Garamond" w:hAnsi="Garamond" w:cs="Arial"/>
          <w:b w:val="0"/>
          <w:color w:val="000000"/>
          <w:spacing w:val="5"/>
          <w:sz w:val="20"/>
          <w:szCs w:val="21"/>
        </w:rPr>
        <w:t xml:space="preserve">These essays demonstrate minimal understanding of the topic or the passage. Perhaps unfinished, these essays offer no analysis of the passage and little or no evidence for the student's ideas. Incorrect assertions </w:t>
      </w:r>
      <w:proofErr w:type="gramStart"/>
      <w:r w:rsidRPr="00727144">
        <w:rPr>
          <w:rFonts w:ascii="Garamond" w:hAnsi="Garamond" w:cs="Arial"/>
          <w:b w:val="0"/>
          <w:color w:val="000000"/>
          <w:spacing w:val="5"/>
          <w:sz w:val="20"/>
          <w:szCs w:val="21"/>
        </w:rPr>
        <w:t>may be made</w:t>
      </w:r>
      <w:proofErr w:type="gramEnd"/>
      <w:r w:rsidRPr="00727144">
        <w:rPr>
          <w:rFonts w:ascii="Garamond" w:hAnsi="Garamond" w:cs="Arial"/>
          <w:b w:val="0"/>
          <w:color w:val="000000"/>
          <w:spacing w:val="5"/>
          <w:sz w:val="20"/>
          <w:szCs w:val="21"/>
        </w:rPr>
        <w:t xml:space="preserve"> about the passage. Stylistically, these essays may show consistent grammatical problems, and sentence structure is usually simple and unimaginative</w:t>
      </w:r>
      <w:r w:rsidRPr="00727144">
        <w:rPr>
          <w:rFonts w:ascii="Garamond" w:hAnsi="Garamond" w:cs="Arial"/>
          <w:color w:val="000000"/>
          <w:spacing w:val="5"/>
          <w:sz w:val="20"/>
          <w:szCs w:val="21"/>
        </w:rPr>
        <w:t xml:space="preserve">. </w:t>
      </w:r>
    </w:p>
    <w:p w:rsidR="00727144" w:rsidRPr="00727144" w:rsidRDefault="00727144" w:rsidP="00727144">
      <w:pPr>
        <w:pStyle w:val="NormalWeb"/>
        <w:numPr>
          <w:ilvl w:val="0"/>
          <w:numId w:val="34"/>
        </w:numPr>
        <w:shd w:val="clear" w:color="auto" w:fill="FFFFFF"/>
        <w:spacing w:before="0" w:beforeAutospacing="0" w:after="0" w:afterAutospacing="0"/>
        <w:rPr>
          <w:rFonts w:ascii="Garamond" w:hAnsi="Garamond" w:cs="Arial"/>
          <w:color w:val="000000"/>
          <w:spacing w:val="5"/>
          <w:sz w:val="20"/>
          <w:szCs w:val="21"/>
        </w:rPr>
      </w:pPr>
      <w:r w:rsidRPr="00727144">
        <w:rPr>
          <w:rFonts w:ascii="Garamond" w:hAnsi="Garamond" w:cs="Arial"/>
          <w:color w:val="000000"/>
          <w:spacing w:val="5"/>
          <w:sz w:val="20"/>
          <w:szCs w:val="21"/>
        </w:rPr>
        <w:t xml:space="preserve">Rhetorical analysis essays demonstrate little ability to identify or analyze rhetorical strategies. Sometimes these essays misread the prompt and replace it with easier tasks, such as paraphrasing the passage or listing some strategies the author uses. </w:t>
      </w:r>
    </w:p>
    <w:p w:rsidR="00727144" w:rsidRPr="00727144" w:rsidRDefault="00727144" w:rsidP="00727144">
      <w:pPr>
        <w:pStyle w:val="NormalWeb"/>
        <w:numPr>
          <w:ilvl w:val="0"/>
          <w:numId w:val="34"/>
        </w:numPr>
        <w:shd w:val="clear" w:color="auto" w:fill="FFFFFF"/>
        <w:spacing w:before="0" w:beforeAutospacing="0" w:after="0" w:afterAutospacing="0"/>
        <w:rPr>
          <w:rFonts w:ascii="Garamond" w:hAnsi="Garamond" w:cs="Arial"/>
          <w:color w:val="000000"/>
          <w:spacing w:val="5"/>
          <w:sz w:val="20"/>
          <w:szCs w:val="21"/>
        </w:rPr>
      </w:pPr>
      <w:r w:rsidRPr="00727144">
        <w:rPr>
          <w:rFonts w:ascii="Garamond" w:hAnsi="Garamond" w:cs="Arial"/>
          <w:color w:val="000000"/>
          <w:spacing w:val="5"/>
          <w:sz w:val="20"/>
          <w:szCs w:val="21"/>
        </w:rPr>
        <w:t>Argument essays demonstrate little ability to understand the author's point (or multiple authors in the synthesis essay) and then construct an argument that analyzes it. Minimal or nonexistent evidence hurts the essay's effectiveness. Some students may substitute an easier task by presenting tangential or irrelevant ideas, evidence, or explanation.</w:t>
      </w:r>
    </w:p>
    <w:p w:rsidR="00727144" w:rsidRPr="00727144" w:rsidRDefault="00727144" w:rsidP="00727144">
      <w:pPr>
        <w:pStyle w:val="NormalWeb"/>
        <w:shd w:val="clear" w:color="auto" w:fill="FFFFFF"/>
        <w:spacing w:before="0" w:after="0" w:afterAutospacing="0"/>
        <w:jc w:val="right"/>
        <w:rPr>
          <w:rFonts w:ascii="Garamond" w:hAnsi="Garamond" w:cs="Arial"/>
          <w:color w:val="A6A6A6"/>
          <w:spacing w:val="5"/>
          <w:sz w:val="20"/>
          <w:szCs w:val="21"/>
        </w:rPr>
      </w:pPr>
      <w:r w:rsidRPr="00727144">
        <w:rPr>
          <w:rFonts w:ascii="Garamond" w:hAnsi="Garamond" w:cs="Arial"/>
          <w:color w:val="A6A6A6"/>
          <w:spacing w:val="5"/>
          <w:sz w:val="20"/>
          <w:szCs w:val="21"/>
        </w:rPr>
        <w:t>Adapted from a variety of AP rubrics available online</w:t>
      </w:r>
    </w:p>
    <w:p w:rsidR="00727144" w:rsidRDefault="00727144" w:rsidP="00727144">
      <w:pPr>
        <w:spacing w:before="100" w:beforeAutospacing="1"/>
        <w:outlineLvl w:val="1"/>
        <w:rPr>
          <w:rFonts w:ascii="Garamond" w:hAnsi="Garamond"/>
        </w:rPr>
      </w:pPr>
    </w:p>
    <w:p w:rsidR="00F022C5" w:rsidRDefault="00F022C5" w:rsidP="00F022C5">
      <w:pPr>
        <w:autoSpaceDE w:val="0"/>
        <w:autoSpaceDN w:val="0"/>
        <w:adjustRightInd w:val="0"/>
        <w:rPr>
          <w:rFonts w:ascii="Garamond" w:hAnsi="Garamond"/>
          <w:b/>
          <w:bCs/>
        </w:rPr>
      </w:pPr>
      <w:r>
        <w:rPr>
          <w:rFonts w:ascii="Garamond" w:hAnsi="Garamond"/>
          <w:b/>
          <w:bCs/>
        </w:rPr>
        <w:lastRenderedPageBreak/>
        <w:t>SOCRATIC SEMINAR RUBRIC</w:t>
      </w:r>
    </w:p>
    <w:p w:rsidR="00F022C5" w:rsidRDefault="00F022C5" w:rsidP="00F022C5">
      <w:pPr>
        <w:autoSpaceDE w:val="0"/>
        <w:autoSpaceDN w:val="0"/>
        <w:adjustRightInd w:val="0"/>
        <w:rPr>
          <w:rFonts w:ascii="Garamond" w:hAnsi="Garamond"/>
          <w:b/>
          <w:bCs/>
        </w:rPr>
      </w:pPr>
    </w:p>
    <w:p w:rsidR="00F022C5" w:rsidRPr="00B62461" w:rsidRDefault="00F022C5" w:rsidP="00F022C5">
      <w:pPr>
        <w:autoSpaceDE w:val="0"/>
        <w:autoSpaceDN w:val="0"/>
        <w:adjustRightInd w:val="0"/>
        <w:rPr>
          <w:rFonts w:ascii="Garamond" w:hAnsi="Garamond"/>
          <w:b/>
          <w:bCs/>
        </w:rPr>
      </w:pPr>
      <w:r w:rsidRPr="00B62461">
        <w:rPr>
          <w:rFonts w:ascii="Garamond" w:hAnsi="Garamond"/>
          <w:b/>
          <w:bCs/>
        </w:rPr>
        <w:t>An A participant…</w:t>
      </w:r>
    </w:p>
    <w:p w:rsidR="00F022C5" w:rsidRPr="00B62461" w:rsidRDefault="00F022C5" w:rsidP="00F022C5">
      <w:pPr>
        <w:pStyle w:val="ListParagraph"/>
        <w:numPr>
          <w:ilvl w:val="0"/>
          <w:numId w:val="35"/>
        </w:numPr>
        <w:autoSpaceDE w:val="0"/>
        <w:autoSpaceDN w:val="0"/>
        <w:adjustRightInd w:val="0"/>
        <w:spacing w:line="240" w:lineRule="auto"/>
        <w:rPr>
          <w:rFonts w:cs="Times New Roman"/>
        </w:rPr>
      </w:pPr>
      <w:r w:rsidRPr="00B62461">
        <w:rPr>
          <w:rFonts w:cs="Times New Roman"/>
        </w:rPr>
        <w:t>actively participates in</w:t>
      </w:r>
      <w:r>
        <w:rPr>
          <w:rFonts w:cs="Times New Roman"/>
        </w:rPr>
        <w:t xml:space="preserve"> the dialogue throughout seminar;</w:t>
      </w:r>
    </w:p>
    <w:p w:rsidR="00F022C5" w:rsidRPr="00B62461" w:rsidRDefault="00F022C5" w:rsidP="00F022C5">
      <w:pPr>
        <w:pStyle w:val="ListParagraph"/>
        <w:numPr>
          <w:ilvl w:val="0"/>
          <w:numId w:val="35"/>
        </w:numPr>
        <w:autoSpaceDE w:val="0"/>
        <w:autoSpaceDN w:val="0"/>
        <w:adjustRightInd w:val="0"/>
        <w:spacing w:line="240" w:lineRule="auto"/>
        <w:rPr>
          <w:rFonts w:cs="Times New Roman"/>
        </w:rPr>
      </w:pPr>
      <w:r w:rsidRPr="00B62461">
        <w:rPr>
          <w:rFonts w:cs="Times New Roman"/>
        </w:rPr>
        <w:t>makes insightful and meaningful comments in a sincere manner</w:t>
      </w:r>
      <w:r>
        <w:rPr>
          <w:rFonts w:cs="Times New Roman"/>
        </w:rPr>
        <w:t>;</w:t>
      </w:r>
    </w:p>
    <w:p w:rsidR="00F022C5" w:rsidRPr="00B62461" w:rsidRDefault="00F022C5" w:rsidP="00F022C5">
      <w:pPr>
        <w:pStyle w:val="ListParagraph"/>
        <w:numPr>
          <w:ilvl w:val="0"/>
          <w:numId w:val="35"/>
        </w:numPr>
        <w:autoSpaceDE w:val="0"/>
        <w:autoSpaceDN w:val="0"/>
        <w:adjustRightInd w:val="0"/>
        <w:spacing w:line="240" w:lineRule="auto"/>
        <w:rPr>
          <w:rFonts w:cs="Times New Roman"/>
        </w:rPr>
      </w:pPr>
      <w:r w:rsidRPr="00B62461">
        <w:rPr>
          <w:rFonts w:cs="Times New Roman"/>
        </w:rPr>
        <w:t>always demonstrates active listening skills: eye contact, posture, and readi</w:t>
      </w:r>
      <w:r>
        <w:rPr>
          <w:rFonts w:cs="Times New Roman"/>
        </w:rPr>
        <w:t>ness in responding to questions;</w:t>
      </w:r>
    </w:p>
    <w:p w:rsidR="00F022C5" w:rsidRPr="00B62461" w:rsidRDefault="00F022C5" w:rsidP="00F022C5">
      <w:pPr>
        <w:pStyle w:val="ListParagraph"/>
        <w:numPr>
          <w:ilvl w:val="0"/>
          <w:numId w:val="35"/>
        </w:numPr>
        <w:autoSpaceDE w:val="0"/>
        <w:autoSpaceDN w:val="0"/>
        <w:adjustRightInd w:val="0"/>
        <w:spacing w:line="240" w:lineRule="auto"/>
        <w:rPr>
          <w:rFonts w:cs="Times New Roman"/>
        </w:rPr>
      </w:pPr>
      <w:r w:rsidRPr="00B62461">
        <w:rPr>
          <w:rFonts w:cs="Times New Roman"/>
        </w:rPr>
        <w:t>alway</w:t>
      </w:r>
      <w:r>
        <w:rPr>
          <w:rFonts w:cs="Times New Roman"/>
        </w:rPr>
        <w:t>s acknowledges others’ comments;</w:t>
      </w:r>
    </w:p>
    <w:p w:rsidR="00F022C5" w:rsidRDefault="00F022C5" w:rsidP="00F022C5">
      <w:pPr>
        <w:pStyle w:val="ListParagraph"/>
        <w:numPr>
          <w:ilvl w:val="0"/>
          <w:numId w:val="35"/>
        </w:numPr>
        <w:autoSpaceDE w:val="0"/>
        <w:autoSpaceDN w:val="0"/>
        <w:adjustRightInd w:val="0"/>
        <w:spacing w:line="240" w:lineRule="auto"/>
        <w:rPr>
          <w:rFonts w:cs="Times New Roman"/>
        </w:rPr>
      </w:pPr>
      <w:r w:rsidRPr="00B62461">
        <w:rPr>
          <w:rFonts w:cs="Times New Roman"/>
        </w:rPr>
        <w:t>demonstrates preparedness: comes to the seminar with pre</w:t>
      </w:r>
      <w:r>
        <w:rPr>
          <w:rFonts w:cs="Times New Roman"/>
        </w:rPr>
        <w:t>-activity completely filled out;</w:t>
      </w:r>
    </w:p>
    <w:p w:rsidR="00F022C5" w:rsidRPr="00B62461" w:rsidRDefault="00F022C5" w:rsidP="00F022C5">
      <w:pPr>
        <w:pStyle w:val="ListParagraph"/>
        <w:numPr>
          <w:ilvl w:val="0"/>
          <w:numId w:val="35"/>
        </w:numPr>
        <w:autoSpaceDE w:val="0"/>
        <w:autoSpaceDN w:val="0"/>
        <w:adjustRightInd w:val="0"/>
        <w:spacing w:line="240" w:lineRule="auto"/>
        <w:rPr>
          <w:rFonts w:cs="Times New Roman"/>
        </w:rPr>
      </w:pPr>
      <w:r>
        <w:rPr>
          <w:rFonts w:cs="Times New Roman"/>
        </w:rPr>
        <w:t>refers to the text and directs everyone to the page, gives time for students to find, then reads;</w:t>
      </w:r>
    </w:p>
    <w:p w:rsidR="00F022C5" w:rsidRPr="00B62461" w:rsidRDefault="00F022C5" w:rsidP="00F022C5">
      <w:pPr>
        <w:pStyle w:val="ListParagraph"/>
        <w:numPr>
          <w:ilvl w:val="0"/>
          <w:numId w:val="35"/>
        </w:numPr>
        <w:autoSpaceDE w:val="0"/>
        <w:autoSpaceDN w:val="0"/>
        <w:adjustRightInd w:val="0"/>
        <w:spacing w:line="240" w:lineRule="auto"/>
        <w:rPr>
          <w:rFonts w:cs="Times New Roman"/>
        </w:rPr>
      </w:pPr>
      <w:proofErr w:type="gramStart"/>
      <w:r w:rsidRPr="00B62461">
        <w:rPr>
          <w:rFonts w:cs="Times New Roman"/>
        </w:rPr>
        <w:t>demonstrates</w:t>
      </w:r>
      <w:proofErr w:type="gramEnd"/>
      <w:r w:rsidRPr="00B62461">
        <w:rPr>
          <w:rFonts w:cs="Times New Roman"/>
        </w:rPr>
        <w:t xml:space="preserve"> a comprehensive knowledge of the text.</w:t>
      </w:r>
    </w:p>
    <w:p w:rsidR="00F022C5" w:rsidRDefault="00F022C5" w:rsidP="00F022C5">
      <w:pPr>
        <w:autoSpaceDE w:val="0"/>
        <w:autoSpaceDN w:val="0"/>
        <w:adjustRightInd w:val="0"/>
        <w:rPr>
          <w:rFonts w:ascii="Garamond" w:hAnsi="Garamond"/>
          <w:b/>
          <w:bCs/>
        </w:rPr>
      </w:pPr>
    </w:p>
    <w:p w:rsidR="00F022C5" w:rsidRPr="00B62461" w:rsidRDefault="00F022C5" w:rsidP="00F022C5">
      <w:pPr>
        <w:autoSpaceDE w:val="0"/>
        <w:autoSpaceDN w:val="0"/>
        <w:adjustRightInd w:val="0"/>
        <w:rPr>
          <w:rFonts w:ascii="Garamond" w:hAnsi="Garamond"/>
          <w:b/>
          <w:bCs/>
        </w:rPr>
      </w:pPr>
      <w:proofErr w:type="gramStart"/>
      <w:r w:rsidRPr="00B62461">
        <w:rPr>
          <w:rFonts w:ascii="Garamond" w:hAnsi="Garamond"/>
          <w:b/>
          <w:bCs/>
        </w:rPr>
        <w:t>An</w:t>
      </w:r>
      <w:proofErr w:type="gramEnd"/>
      <w:r w:rsidRPr="00B62461">
        <w:rPr>
          <w:rFonts w:ascii="Garamond" w:hAnsi="Garamond"/>
          <w:b/>
          <w:bCs/>
        </w:rPr>
        <w:t xml:space="preserve"> B participant…</w:t>
      </w:r>
    </w:p>
    <w:p w:rsidR="00F022C5" w:rsidRPr="00B62461" w:rsidRDefault="00F022C5" w:rsidP="00F022C5">
      <w:pPr>
        <w:pStyle w:val="ListParagraph"/>
        <w:numPr>
          <w:ilvl w:val="0"/>
          <w:numId w:val="36"/>
        </w:numPr>
        <w:autoSpaceDE w:val="0"/>
        <w:autoSpaceDN w:val="0"/>
        <w:adjustRightInd w:val="0"/>
        <w:spacing w:line="240" w:lineRule="auto"/>
        <w:rPr>
          <w:rFonts w:cs="Times New Roman"/>
        </w:rPr>
      </w:pPr>
      <w:r w:rsidRPr="00B62461">
        <w:rPr>
          <w:rFonts w:cs="Times New Roman"/>
        </w:rPr>
        <w:t>participates in the dialogue through most of the seminar</w:t>
      </w:r>
      <w:r>
        <w:rPr>
          <w:rFonts w:cs="Times New Roman"/>
        </w:rPr>
        <w:t>;</w:t>
      </w:r>
    </w:p>
    <w:p w:rsidR="00F022C5" w:rsidRPr="00B62461" w:rsidRDefault="00F022C5" w:rsidP="00F022C5">
      <w:pPr>
        <w:pStyle w:val="ListParagraph"/>
        <w:numPr>
          <w:ilvl w:val="0"/>
          <w:numId w:val="36"/>
        </w:numPr>
        <w:autoSpaceDE w:val="0"/>
        <w:autoSpaceDN w:val="0"/>
        <w:adjustRightInd w:val="0"/>
        <w:spacing w:line="240" w:lineRule="auto"/>
        <w:rPr>
          <w:rFonts w:cs="Times New Roman"/>
        </w:rPr>
      </w:pPr>
      <w:r w:rsidRPr="00B62461">
        <w:rPr>
          <w:rFonts w:cs="Times New Roman"/>
        </w:rPr>
        <w:t>makes meaningful comments in a sincere manner</w:t>
      </w:r>
      <w:r>
        <w:rPr>
          <w:rFonts w:cs="Times New Roman"/>
        </w:rPr>
        <w:t>;</w:t>
      </w:r>
    </w:p>
    <w:p w:rsidR="00F022C5" w:rsidRPr="00B62461" w:rsidRDefault="00F022C5" w:rsidP="00F022C5">
      <w:pPr>
        <w:pStyle w:val="ListParagraph"/>
        <w:numPr>
          <w:ilvl w:val="0"/>
          <w:numId w:val="36"/>
        </w:numPr>
        <w:autoSpaceDE w:val="0"/>
        <w:autoSpaceDN w:val="0"/>
        <w:adjustRightInd w:val="0"/>
        <w:spacing w:line="240" w:lineRule="auto"/>
        <w:rPr>
          <w:rFonts w:cs="Times New Roman"/>
        </w:rPr>
      </w:pPr>
      <w:r w:rsidRPr="00B62461">
        <w:rPr>
          <w:rFonts w:cs="Times New Roman"/>
        </w:rPr>
        <w:t>demonstrates active listening skills: eye contact, posture, and readi</w:t>
      </w:r>
      <w:r>
        <w:rPr>
          <w:rFonts w:cs="Times New Roman"/>
        </w:rPr>
        <w:t>ness in responding to questions;</w:t>
      </w:r>
    </w:p>
    <w:p w:rsidR="00F022C5" w:rsidRPr="00B62461" w:rsidRDefault="00F022C5" w:rsidP="00F022C5">
      <w:pPr>
        <w:pStyle w:val="ListParagraph"/>
        <w:numPr>
          <w:ilvl w:val="0"/>
          <w:numId w:val="36"/>
        </w:numPr>
        <w:autoSpaceDE w:val="0"/>
        <w:autoSpaceDN w:val="0"/>
        <w:adjustRightInd w:val="0"/>
        <w:spacing w:line="240" w:lineRule="auto"/>
        <w:rPr>
          <w:rFonts w:cs="Times New Roman"/>
        </w:rPr>
      </w:pPr>
      <w:r w:rsidRPr="00B62461">
        <w:rPr>
          <w:rFonts w:cs="Times New Roman"/>
        </w:rPr>
        <w:t>sometime</w:t>
      </w:r>
      <w:r>
        <w:rPr>
          <w:rFonts w:cs="Times New Roman"/>
        </w:rPr>
        <w:t>s acknowledges others’ comments;</w:t>
      </w:r>
    </w:p>
    <w:p w:rsidR="00F022C5" w:rsidRPr="00B62461" w:rsidRDefault="00F022C5" w:rsidP="00F022C5">
      <w:pPr>
        <w:pStyle w:val="ListParagraph"/>
        <w:numPr>
          <w:ilvl w:val="0"/>
          <w:numId w:val="36"/>
        </w:numPr>
        <w:autoSpaceDE w:val="0"/>
        <w:autoSpaceDN w:val="0"/>
        <w:adjustRightInd w:val="0"/>
        <w:spacing w:line="240" w:lineRule="auto"/>
        <w:rPr>
          <w:rFonts w:cs="Times New Roman"/>
        </w:rPr>
      </w:pPr>
      <w:r w:rsidRPr="00B62461">
        <w:rPr>
          <w:rFonts w:cs="Times New Roman"/>
        </w:rPr>
        <w:t>demonstrates preparedness: comes to the seminar with</w:t>
      </w:r>
      <w:r>
        <w:rPr>
          <w:rFonts w:cs="Times New Roman"/>
        </w:rPr>
        <w:t xml:space="preserve"> pre-activity mostly filled out;</w:t>
      </w:r>
    </w:p>
    <w:p w:rsidR="00F022C5" w:rsidRDefault="00F022C5" w:rsidP="00F022C5">
      <w:pPr>
        <w:pStyle w:val="ListParagraph"/>
        <w:numPr>
          <w:ilvl w:val="0"/>
          <w:numId w:val="36"/>
        </w:numPr>
        <w:autoSpaceDE w:val="0"/>
        <w:autoSpaceDN w:val="0"/>
        <w:adjustRightInd w:val="0"/>
        <w:spacing w:line="240" w:lineRule="auto"/>
        <w:rPr>
          <w:rFonts w:cs="Times New Roman"/>
        </w:rPr>
      </w:pPr>
      <w:r w:rsidRPr="00B62461">
        <w:rPr>
          <w:rFonts w:cs="Times New Roman"/>
        </w:rPr>
        <w:t xml:space="preserve">demonstrates a good knowledge of </w:t>
      </w:r>
      <w:r>
        <w:rPr>
          <w:rFonts w:cs="Times New Roman"/>
        </w:rPr>
        <w:t>the text;</w:t>
      </w:r>
    </w:p>
    <w:p w:rsidR="00F022C5" w:rsidRDefault="00F022C5" w:rsidP="00F022C5">
      <w:pPr>
        <w:pStyle w:val="ListParagraph"/>
        <w:numPr>
          <w:ilvl w:val="0"/>
          <w:numId w:val="36"/>
        </w:numPr>
        <w:autoSpaceDE w:val="0"/>
        <w:autoSpaceDN w:val="0"/>
        <w:adjustRightInd w:val="0"/>
        <w:spacing w:line="240" w:lineRule="auto"/>
        <w:rPr>
          <w:rFonts w:cs="Times New Roman"/>
        </w:rPr>
      </w:pPr>
      <w:r>
        <w:rPr>
          <w:rFonts w:cs="Times New Roman"/>
        </w:rPr>
        <w:t>might make vague references to the tex</w:t>
      </w:r>
      <w:r w:rsidR="000F39C0">
        <w:rPr>
          <w:rFonts w:cs="Times New Roman"/>
        </w:rPr>
        <w:t>t</w:t>
      </w:r>
      <w:bookmarkStart w:id="0" w:name="_GoBack"/>
      <w:bookmarkEnd w:id="0"/>
      <w:r>
        <w:rPr>
          <w:rFonts w:cs="Times New Roman"/>
        </w:rPr>
        <w:t>.</w:t>
      </w:r>
    </w:p>
    <w:p w:rsidR="00F022C5" w:rsidRPr="004D6615" w:rsidRDefault="00F022C5" w:rsidP="00F022C5">
      <w:pPr>
        <w:pStyle w:val="ListParagraph"/>
        <w:autoSpaceDE w:val="0"/>
        <w:autoSpaceDN w:val="0"/>
        <w:adjustRightInd w:val="0"/>
        <w:spacing w:line="240" w:lineRule="auto"/>
        <w:rPr>
          <w:rFonts w:cs="Times New Roman"/>
        </w:rPr>
      </w:pPr>
    </w:p>
    <w:p w:rsidR="00F022C5" w:rsidRPr="00B62461" w:rsidRDefault="00F022C5" w:rsidP="00F022C5">
      <w:pPr>
        <w:autoSpaceDE w:val="0"/>
        <w:autoSpaceDN w:val="0"/>
        <w:adjustRightInd w:val="0"/>
        <w:rPr>
          <w:rFonts w:ascii="Garamond" w:hAnsi="Garamond"/>
          <w:b/>
          <w:bCs/>
        </w:rPr>
      </w:pPr>
      <w:proofErr w:type="gramStart"/>
      <w:r w:rsidRPr="00B62461">
        <w:rPr>
          <w:rFonts w:ascii="Garamond" w:hAnsi="Garamond"/>
          <w:b/>
          <w:bCs/>
        </w:rPr>
        <w:t>An</w:t>
      </w:r>
      <w:proofErr w:type="gramEnd"/>
      <w:r w:rsidRPr="00B62461">
        <w:rPr>
          <w:rFonts w:ascii="Garamond" w:hAnsi="Garamond"/>
          <w:b/>
          <w:bCs/>
        </w:rPr>
        <w:t xml:space="preserve"> C participant…</w:t>
      </w:r>
    </w:p>
    <w:p w:rsidR="00F022C5" w:rsidRPr="00B62461" w:rsidRDefault="00F022C5" w:rsidP="00F022C5">
      <w:pPr>
        <w:pStyle w:val="ListParagraph"/>
        <w:numPr>
          <w:ilvl w:val="0"/>
          <w:numId w:val="37"/>
        </w:numPr>
        <w:autoSpaceDE w:val="0"/>
        <w:autoSpaceDN w:val="0"/>
        <w:adjustRightInd w:val="0"/>
        <w:spacing w:line="240" w:lineRule="auto"/>
        <w:rPr>
          <w:rFonts w:cs="Times New Roman"/>
        </w:rPr>
      </w:pPr>
      <w:r w:rsidRPr="00B62461">
        <w:rPr>
          <w:rFonts w:cs="Times New Roman"/>
        </w:rPr>
        <w:t xml:space="preserve">participates </w:t>
      </w:r>
      <w:r>
        <w:rPr>
          <w:rFonts w:cs="Times New Roman"/>
        </w:rPr>
        <w:t>irregularly in</w:t>
      </w:r>
      <w:r w:rsidRPr="00B62461">
        <w:rPr>
          <w:rFonts w:cs="Times New Roman"/>
        </w:rPr>
        <w:t xml:space="preserve"> the dialogue</w:t>
      </w:r>
      <w:r>
        <w:rPr>
          <w:rFonts w:cs="Times New Roman"/>
        </w:rPr>
        <w:t>;</w:t>
      </w:r>
    </w:p>
    <w:p w:rsidR="00F022C5" w:rsidRDefault="00F022C5" w:rsidP="00F022C5">
      <w:pPr>
        <w:pStyle w:val="ListParagraph"/>
        <w:numPr>
          <w:ilvl w:val="0"/>
          <w:numId w:val="37"/>
        </w:numPr>
        <w:autoSpaceDE w:val="0"/>
        <w:autoSpaceDN w:val="0"/>
        <w:adjustRightInd w:val="0"/>
        <w:spacing w:line="240" w:lineRule="auto"/>
        <w:rPr>
          <w:rFonts w:cs="Times New Roman"/>
        </w:rPr>
      </w:pPr>
      <w:r w:rsidRPr="00B62461">
        <w:rPr>
          <w:rFonts w:cs="Times New Roman"/>
        </w:rPr>
        <w:t>makes comments or answers only when as</w:t>
      </w:r>
      <w:r>
        <w:rPr>
          <w:rFonts w:cs="Times New Roman"/>
        </w:rPr>
        <w:t>ked, might volunteer a response;</w:t>
      </w:r>
    </w:p>
    <w:p w:rsidR="00F022C5" w:rsidRPr="00B62461" w:rsidRDefault="00F022C5" w:rsidP="00F022C5">
      <w:pPr>
        <w:pStyle w:val="ListParagraph"/>
        <w:numPr>
          <w:ilvl w:val="0"/>
          <w:numId w:val="37"/>
        </w:numPr>
        <w:autoSpaceDE w:val="0"/>
        <w:autoSpaceDN w:val="0"/>
        <w:adjustRightInd w:val="0"/>
        <w:spacing w:line="240" w:lineRule="auto"/>
        <w:rPr>
          <w:rFonts w:cs="Times New Roman"/>
        </w:rPr>
      </w:pPr>
      <w:r>
        <w:rPr>
          <w:rFonts w:cs="Times New Roman"/>
        </w:rPr>
        <w:t>restates other’s comments;</w:t>
      </w:r>
    </w:p>
    <w:p w:rsidR="00F022C5" w:rsidRPr="00B62461" w:rsidRDefault="00F022C5" w:rsidP="00F022C5">
      <w:pPr>
        <w:pStyle w:val="ListParagraph"/>
        <w:numPr>
          <w:ilvl w:val="0"/>
          <w:numId w:val="37"/>
        </w:numPr>
        <w:autoSpaceDE w:val="0"/>
        <w:autoSpaceDN w:val="0"/>
        <w:adjustRightInd w:val="0"/>
        <w:spacing w:line="240" w:lineRule="auto"/>
        <w:rPr>
          <w:rFonts w:cs="Times New Roman"/>
        </w:rPr>
      </w:pPr>
      <w:r w:rsidRPr="00B62461">
        <w:rPr>
          <w:rFonts w:cs="Times New Roman"/>
        </w:rPr>
        <w:t>pays attention only when spoken to or not prepared when called on</w:t>
      </w:r>
      <w:r>
        <w:rPr>
          <w:rFonts w:cs="Times New Roman"/>
        </w:rPr>
        <w:t>;</w:t>
      </w:r>
    </w:p>
    <w:p w:rsidR="00F022C5" w:rsidRPr="00B62461" w:rsidRDefault="00F022C5" w:rsidP="00F022C5">
      <w:pPr>
        <w:pStyle w:val="ListParagraph"/>
        <w:numPr>
          <w:ilvl w:val="0"/>
          <w:numId w:val="37"/>
        </w:numPr>
        <w:autoSpaceDE w:val="0"/>
        <w:autoSpaceDN w:val="0"/>
        <w:adjustRightInd w:val="0"/>
        <w:spacing w:line="240" w:lineRule="auto"/>
        <w:rPr>
          <w:rFonts w:cs="Times New Roman"/>
        </w:rPr>
      </w:pPr>
      <w:r w:rsidRPr="00B62461">
        <w:rPr>
          <w:rFonts w:cs="Times New Roman"/>
        </w:rPr>
        <w:t>does no</w:t>
      </w:r>
      <w:r>
        <w:rPr>
          <w:rFonts w:cs="Times New Roman"/>
        </w:rPr>
        <w:t>t acknowledges others’ comments;</w:t>
      </w:r>
    </w:p>
    <w:p w:rsidR="00F022C5" w:rsidRPr="00B62461" w:rsidRDefault="00F022C5" w:rsidP="00F022C5">
      <w:pPr>
        <w:pStyle w:val="ListParagraph"/>
        <w:numPr>
          <w:ilvl w:val="0"/>
          <w:numId w:val="37"/>
        </w:numPr>
        <w:autoSpaceDE w:val="0"/>
        <w:autoSpaceDN w:val="0"/>
        <w:adjustRightInd w:val="0"/>
        <w:spacing w:line="240" w:lineRule="auto"/>
        <w:rPr>
          <w:rFonts w:cs="Times New Roman"/>
        </w:rPr>
      </w:pPr>
      <w:r w:rsidRPr="00B62461">
        <w:rPr>
          <w:rFonts w:cs="Times New Roman"/>
        </w:rPr>
        <w:t xml:space="preserve">does demonstrates preparedness: </w:t>
      </w:r>
      <w:r>
        <w:rPr>
          <w:rFonts w:cs="Times New Roman"/>
        </w:rPr>
        <w:t>pre-activity is half filled out;</w:t>
      </w:r>
    </w:p>
    <w:p w:rsidR="00F022C5" w:rsidRPr="00B62461" w:rsidRDefault="00F022C5" w:rsidP="00F022C5">
      <w:pPr>
        <w:pStyle w:val="ListParagraph"/>
        <w:numPr>
          <w:ilvl w:val="0"/>
          <w:numId w:val="37"/>
        </w:numPr>
        <w:autoSpaceDE w:val="0"/>
        <w:autoSpaceDN w:val="0"/>
        <w:adjustRightInd w:val="0"/>
        <w:spacing w:line="240" w:lineRule="auto"/>
        <w:rPr>
          <w:rFonts w:cs="Times New Roman"/>
        </w:rPr>
      </w:pPr>
      <w:proofErr w:type="gramStart"/>
      <w:r w:rsidRPr="00B62461">
        <w:rPr>
          <w:rFonts w:cs="Times New Roman"/>
        </w:rPr>
        <w:t>demonstrates</w:t>
      </w:r>
      <w:proofErr w:type="gramEnd"/>
      <w:r w:rsidRPr="00B62461">
        <w:rPr>
          <w:rFonts w:cs="Times New Roman"/>
        </w:rPr>
        <w:t xml:space="preserve"> a weak </w:t>
      </w:r>
      <w:r>
        <w:rPr>
          <w:rFonts w:cs="Times New Roman"/>
        </w:rPr>
        <w:t>insight</w:t>
      </w:r>
      <w:r w:rsidRPr="00B62461">
        <w:rPr>
          <w:rFonts w:cs="Times New Roman"/>
        </w:rPr>
        <w:t xml:space="preserve"> of the text.</w:t>
      </w:r>
    </w:p>
    <w:p w:rsidR="00F022C5" w:rsidRDefault="00F022C5" w:rsidP="00F022C5">
      <w:pPr>
        <w:autoSpaceDE w:val="0"/>
        <w:autoSpaceDN w:val="0"/>
        <w:adjustRightInd w:val="0"/>
        <w:rPr>
          <w:rFonts w:ascii="Garamond" w:hAnsi="Garamond"/>
          <w:b/>
          <w:bCs/>
        </w:rPr>
      </w:pPr>
    </w:p>
    <w:p w:rsidR="00F022C5" w:rsidRPr="00B62461" w:rsidRDefault="00F022C5" w:rsidP="00F022C5">
      <w:pPr>
        <w:autoSpaceDE w:val="0"/>
        <w:autoSpaceDN w:val="0"/>
        <w:adjustRightInd w:val="0"/>
        <w:rPr>
          <w:rFonts w:ascii="Garamond" w:hAnsi="Garamond"/>
          <w:b/>
          <w:bCs/>
        </w:rPr>
      </w:pPr>
      <w:r w:rsidRPr="00B62461">
        <w:rPr>
          <w:rFonts w:ascii="Garamond" w:hAnsi="Garamond"/>
          <w:b/>
          <w:bCs/>
        </w:rPr>
        <w:t>An F participant…</w:t>
      </w:r>
    </w:p>
    <w:p w:rsidR="00F022C5" w:rsidRPr="00B62461" w:rsidRDefault="00F022C5" w:rsidP="00F022C5">
      <w:pPr>
        <w:pStyle w:val="ListParagraph"/>
        <w:numPr>
          <w:ilvl w:val="0"/>
          <w:numId w:val="38"/>
        </w:numPr>
        <w:autoSpaceDE w:val="0"/>
        <w:autoSpaceDN w:val="0"/>
        <w:adjustRightInd w:val="0"/>
        <w:spacing w:line="240" w:lineRule="auto"/>
        <w:rPr>
          <w:rFonts w:cs="Times New Roman"/>
        </w:rPr>
      </w:pPr>
      <w:r w:rsidRPr="00B62461">
        <w:rPr>
          <w:rFonts w:cs="Times New Roman"/>
        </w:rPr>
        <w:t>does not actively participate in the dialogue</w:t>
      </w:r>
      <w:r>
        <w:rPr>
          <w:rFonts w:cs="Times New Roman"/>
        </w:rPr>
        <w:t>;</w:t>
      </w:r>
    </w:p>
    <w:p w:rsidR="00F022C5" w:rsidRPr="00B62461" w:rsidRDefault="00F022C5" w:rsidP="00F022C5">
      <w:pPr>
        <w:pStyle w:val="ListParagraph"/>
        <w:numPr>
          <w:ilvl w:val="0"/>
          <w:numId w:val="38"/>
        </w:numPr>
        <w:autoSpaceDE w:val="0"/>
        <w:autoSpaceDN w:val="0"/>
        <w:adjustRightInd w:val="0"/>
        <w:spacing w:line="240" w:lineRule="auto"/>
        <w:rPr>
          <w:rFonts w:cs="Times New Roman"/>
        </w:rPr>
      </w:pPr>
      <w:r w:rsidRPr="00B62461">
        <w:rPr>
          <w:rFonts w:cs="Times New Roman"/>
        </w:rPr>
        <w:t>never volunteers a response, only restates other’s comments</w:t>
      </w:r>
      <w:r>
        <w:rPr>
          <w:rFonts w:cs="Times New Roman"/>
        </w:rPr>
        <w:t>;</w:t>
      </w:r>
    </w:p>
    <w:p w:rsidR="00F022C5" w:rsidRDefault="00F022C5" w:rsidP="00F022C5">
      <w:pPr>
        <w:pStyle w:val="ListParagraph"/>
        <w:numPr>
          <w:ilvl w:val="0"/>
          <w:numId w:val="38"/>
        </w:numPr>
        <w:autoSpaceDE w:val="0"/>
        <w:autoSpaceDN w:val="0"/>
        <w:adjustRightInd w:val="0"/>
        <w:spacing w:line="240" w:lineRule="auto"/>
        <w:rPr>
          <w:rFonts w:cs="Times New Roman"/>
        </w:rPr>
      </w:pPr>
      <w:r w:rsidRPr="004D6615">
        <w:rPr>
          <w:rFonts w:cs="Times New Roman"/>
        </w:rPr>
        <w:t>p</w:t>
      </w:r>
      <w:r>
        <w:rPr>
          <w:rFonts w:cs="Times New Roman"/>
        </w:rPr>
        <w:t>ays little attention to others;</w:t>
      </w:r>
    </w:p>
    <w:p w:rsidR="00F022C5" w:rsidRPr="004D6615" w:rsidRDefault="00F022C5" w:rsidP="00F022C5">
      <w:pPr>
        <w:pStyle w:val="ListParagraph"/>
        <w:numPr>
          <w:ilvl w:val="0"/>
          <w:numId w:val="38"/>
        </w:numPr>
        <w:autoSpaceDE w:val="0"/>
        <w:autoSpaceDN w:val="0"/>
        <w:adjustRightInd w:val="0"/>
        <w:spacing w:line="240" w:lineRule="auto"/>
        <w:rPr>
          <w:rFonts w:cs="Times New Roman"/>
        </w:rPr>
      </w:pPr>
      <w:r w:rsidRPr="004D6615">
        <w:rPr>
          <w:rFonts w:cs="Times New Roman"/>
        </w:rPr>
        <w:t>sh</w:t>
      </w:r>
      <w:r>
        <w:rPr>
          <w:rFonts w:cs="Times New Roman"/>
        </w:rPr>
        <w:t>ows disinterest in the dialogue;</w:t>
      </w:r>
    </w:p>
    <w:p w:rsidR="00F022C5" w:rsidRPr="00B62461" w:rsidRDefault="00F022C5" w:rsidP="00F022C5">
      <w:pPr>
        <w:pStyle w:val="ListParagraph"/>
        <w:numPr>
          <w:ilvl w:val="0"/>
          <w:numId w:val="38"/>
        </w:numPr>
        <w:autoSpaceDE w:val="0"/>
        <w:autoSpaceDN w:val="0"/>
        <w:adjustRightInd w:val="0"/>
        <w:spacing w:line="240" w:lineRule="auto"/>
        <w:rPr>
          <w:rFonts w:cs="Times New Roman"/>
        </w:rPr>
      </w:pPr>
      <w:r w:rsidRPr="00B62461">
        <w:rPr>
          <w:rFonts w:cs="Times New Roman"/>
        </w:rPr>
        <w:t>does demonstrates prepare</w:t>
      </w:r>
      <w:r>
        <w:rPr>
          <w:rFonts w:cs="Times New Roman"/>
        </w:rPr>
        <w:t>dness: pre-activity is not done;</w:t>
      </w:r>
    </w:p>
    <w:p w:rsidR="00F022C5" w:rsidRPr="00B62461" w:rsidRDefault="00F022C5" w:rsidP="00F022C5">
      <w:pPr>
        <w:pStyle w:val="ListParagraph"/>
        <w:numPr>
          <w:ilvl w:val="0"/>
          <w:numId w:val="38"/>
        </w:numPr>
        <w:autoSpaceDE w:val="0"/>
        <w:autoSpaceDN w:val="0"/>
        <w:adjustRightInd w:val="0"/>
        <w:spacing w:line="240" w:lineRule="auto"/>
        <w:rPr>
          <w:rFonts w:cs="Times New Roman"/>
        </w:rPr>
      </w:pPr>
      <w:proofErr w:type="gramStart"/>
      <w:r w:rsidRPr="00B62461">
        <w:rPr>
          <w:rFonts w:cs="Times New Roman"/>
        </w:rPr>
        <w:t>demonstrates</w:t>
      </w:r>
      <w:proofErr w:type="gramEnd"/>
      <w:r w:rsidRPr="00B62461">
        <w:rPr>
          <w:rFonts w:cs="Times New Roman"/>
        </w:rPr>
        <w:t xml:space="preserve"> </w:t>
      </w:r>
      <w:r>
        <w:rPr>
          <w:rFonts w:cs="Times New Roman"/>
        </w:rPr>
        <w:t>little insight into</w:t>
      </w:r>
      <w:r w:rsidRPr="00B62461">
        <w:rPr>
          <w:rFonts w:cs="Times New Roman"/>
        </w:rPr>
        <w:t xml:space="preserve"> the text</w:t>
      </w:r>
      <w:r>
        <w:rPr>
          <w:rFonts w:cs="Times New Roman"/>
        </w:rPr>
        <w:t xml:space="preserve"> or repeats information from another source without credit</w:t>
      </w:r>
      <w:r w:rsidRPr="00B62461">
        <w:rPr>
          <w:rFonts w:cs="Times New Roman"/>
        </w:rPr>
        <w:t>.</w:t>
      </w:r>
    </w:p>
    <w:p w:rsidR="00F022C5" w:rsidRPr="0039342F" w:rsidRDefault="00F022C5" w:rsidP="00727144">
      <w:pPr>
        <w:spacing w:before="100" w:beforeAutospacing="1"/>
        <w:outlineLvl w:val="1"/>
        <w:rPr>
          <w:rFonts w:ascii="Garamond" w:hAnsi="Garamond"/>
        </w:rPr>
      </w:pPr>
    </w:p>
    <w:sectPr w:rsidR="00F022C5" w:rsidRPr="0039342F" w:rsidSect="00A4740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6D95"/>
    <w:multiLevelType w:val="hybridMultilevel"/>
    <w:tmpl w:val="54C68882"/>
    <w:lvl w:ilvl="0" w:tplc="43429F46">
      <w:start w:val="1"/>
      <w:numFmt w:val="bullet"/>
      <w:lvlText w:val="•"/>
      <w:lvlJc w:val="left"/>
      <w:pPr>
        <w:tabs>
          <w:tab w:val="num" w:pos="720"/>
        </w:tabs>
        <w:ind w:left="720" w:hanging="360"/>
      </w:pPr>
      <w:rPr>
        <w:rFonts w:ascii="Arial" w:hAnsi="Arial" w:hint="default"/>
      </w:rPr>
    </w:lvl>
    <w:lvl w:ilvl="1" w:tplc="EC08A44C" w:tentative="1">
      <w:start w:val="1"/>
      <w:numFmt w:val="bullet"/>
      <w:lvlText w:val="•"/>
      <w:lvlJc w:val="left"/>
      <w:pPr>
        <w:tabs>
          <w:tab w:val="num" w:pos="1440"/>
        </w:tabs>
        <w:ind w:left="1440" w:hanging="360"/>
      </w:pPr>
      <w:rPr>
        <w:rFonts w:ascii="Arial" w:hAnsi="Arial" w:hint="default"/>
      </w:rPr>
    </w:lvl>
    <w:lvl w:ilvl="2" w:tplc="7320FB58" w:tentative="1">
      <w:start w:val="1"/>
      <w:numFmt w:val="bullet"/>
      <w:lvlText w:val="•"/>
      <w:lvlJc w:val="left"/>
      <w:pPr>
        <w:tabs>
          <w:tab w:val="num" w:pos="2160"/>
        </w:tabs>
        <w:ind w:left="2160" w:hanging="360"/>
      </w:pPr>
      <w:rPr>
        <w:rFonts w:ascii="Arial" w:hAnsi="Arial" w:hint="default"/>
      </w:rPr>
    </w:lvl>
    <w:lvl w:ilvl="3" w:tplc="1BC47644" w:tentative="1">
      <w:start w:val="1"/>
      <w:numFmt w:val="bullet"/>
      <w:lvlText w:val="•"/>
      <w:lvlJc w:val="left"/>
      <w:pPr>
        <w:tabs>
          <w:tab w:val="num" w:pos="2880"/>
        </w:tabs>
        <w:ind w:left="2880" w:hanging="360"/>
      </w:pPr>
      <w:rPr>
        <w:rFonts w:ascii="Arial" w:hAnsi="Arial" w:hint="default"/>
      </w:rPr>
    </w:lvl>
    <w:lvl w:ilvl="4" w:tplc="840080A2" w:tentative="1">
      <w:start w:val="1"/>
      <w:numFmt w:val="bullet"/>
      <w:lvlText w:val="•"/>
      <w:lvlJc w:val="left"/>
      <w:pPr>
        <w:tabs>
          <w:tab w:val="num" w:pos="3600"/>
        </w:tabs>
        <w:ind w:left="3600" w:hanging="360"/>
      </w:pPr>
      <w:rPr>
        <w:rFonts w:ascii="Arial" w:hAnsi="Arial" w:hint="default"/>
      </w:rPr>
    </w:lvl>
    <w:lvl w:ilvl="5" w:tplc="33D035BC" w:tentative="1">
      <w:start w:val="1"/>
      <w:numFmt w:val="bullet"/>
      <w:lvlText w:val="•"/>
      <w:lvlJc w:val="left"/>
      <w:pPr>
        <w:tabs>
          <w:tab w:val="num" w:pos="4320"/>
        </w:tabs>
        <w:ind w:left="4320" w:hanging="360"/>
      </w:pPr>
      <w:rPr>
        <w:rFonts w:ascii="Arial" w:hAnsi="Arial" w:hint="default"/>
      </w:rPr>
    </w:lvl>
    <w:lvl w:ilvl="6" w:tplc="BB8EE964" w:tentative="1">
      <w:start w:val="1"/>
      <w:numFmt w:val="bullet"/>
      <w:lvlText w:val="•"/>
      <w:lvlJc w:val="left"/>
      <w:pPr>
        <w:tabs>
          <w:tab w:val="num" w:pos="5040"/>
        </w:tabs>
        <w:ind w:left="5040" w:hanging="360"/>
      </w:pPr>
      <w:rPr>
        <w:rFonts w:ascii="Arial" w:hAnsi="Arial" w:hint="default"/>
      </w:rPr>
    </w:lvl>
    <w:lvl w:ilvl="7" w:tplc="300A4E92" w:tentative="1">
      <w:start w:val="1"/>
      <w:numFmt w:val="bullet"/>
      <w:lvlText w:val="•"/>
      <w:lvlJc w:val="left"/>
      <w:pPr>
        <w:tabs>
          <w:tab w:val="num" w:pos="5760"/>
        </w:tabs>
        <w:ind w:left="5760" w:hanging="360"/>
      </w:pPr>
      <w:rPr>
        <w:rFonts w:ascii="Arial" w:hAnsi="Arial" w:hint="default"/>
      </w:rPr>
    </w:lvl>
    <w:lvl w:ilvl="8" w:tplc="867A8D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1727AE"/>
    <w:multiLevelType w:val="multilevel"/>
    <w:tmpl w:val="CF047BC6"/>
    <w:lvl w:ilvl="0">
      <w:start w:val="1"/>
      <w:numFmt w:val="bullet"/>
      <w:lvlText w:val="●"/>
      <w:lvlJc w:val="left"/>
      <w:pPr>
        <w:ind w:left="0" w:hanging="359"/>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7EB6075"/>
    <w:multiLevelType w:val="hybridMultilevel"/>
    <w:tmpl w:val="4FC22256"/>
    <w:lvl w:ilvl="0" w:tplc="96AAA344">
      <w:start w:val="1"/>
      <w:numFmt w:val="bullet"/>
      <w:lvlText w:val=""/>
      <w:lvlJc w:val="left"/>
      <w:pPr>
        <w:tabs>
          <w:tab w:val="num" w:pos="720"/>
        </w:tabs>
        <w:ind w:left="720" w:hanging="360"/>
      </w:pPr>
      <w:rPr>
        <w:rFonts w:ascii="Wingdings" w:hAnsi="Wingdings" w:hint="default"/>
      </w:rPr>
    </w:lvl>
    <w:lvl w:ilvl="1" w:tplc="FD74E728" w:tentative="1">
      <w:start w:val="1"/>
      <w:numFmt w:val="bullet"/>
      <w:lvlText w:val=""/>
      <w:lvlJc w:val="left"/>
      <w:pPr>
        <w:tabs>
          <w:tab w:val="num" w:pos="1440"/>
        </w:tabs>
        <w:ind w:left="1440" w:hanging="360"/>
      </w:pPr>
      <w:rPr>
        <w:rFonts w:ascii="Wingdings" w:hAnsi="Wingdings" w:hint="default"/>
      </w:rPr>
    </w:lvl>
    <w:lvl w:ilvl="2" w:tplc="7C6CAE0E" w:tentative="1">
      <w:start w:val="1"/>
      <w:numFmt w:val="bullet"/>
      <w:lvlText w:val=""/>
      <w:lvlJc w:val="left"/>
      <w:pPr>
        <w:tabs>
          <w:tab w:val="num" w:pos="2160"/>
        </w:tabs>
        <w:ind w:left="2160" w:hanging="360"/>
      </w:pPr>
      <w:rPr>
        <w:rFonts w:ascii="Wingdings" w:hAnsi="Wingdings" w:hint="default"/>
      </w:rPr>
    </w:lvl>
    <w:lvl w:ilvl="3" w:tplc="FFFC2F8C" w:tentative="1">
      <w:start w:val="1"/>
      <w:numFmt w:val="bullet"/>
      <w:lvlText w:val=""/>
      <w:lvlJc w:val="left"/>
      <w:pPr>
        <w:tabs>
          <w:tab w:val="num" w:pos="2880"/>
        </w:tabs>
        <w:ind w:left="2880" w:hanging="360"/>
      </w:pPr>
      <w:rPr>
        <w:rFonts w:ascii="Wingdings" w:hAnsi="Wingdings" w:hint="default"/>
      </w:rPr>
    </w:lvl>
    <w:lvl w:ilvl="4" w:tplc="564AB602" w:tentative="1">
      <w:start w:val="1"/>
      <w:numFmt w:val="bullet"/>
      <w:lvlText w:val=""/>
      <w:lvlJc w:val="left"/>
      <w:pPr>
        <w:tabs>
          <w:tab w:val="num" w:pos="3600"/>
        </w:tabs>
        <w:ind w:left="3600" w:hanging="360"/>
      </w:pPr>
      <w:rPr>
        <w:rFonts w:ascii="Wingdings" w:hAnsi="Wingdings" w:hint="default"/>
      </w:rPr>
    </w:lvl>
    <w:lvl w:ilvl="5" w:tplc="FDA4401E" w:tentative="1">
      <w:start w:val="1"/>
      <w:numFmt w:val="bullet"/>
      <w:lvlText w:val=""/>
      <w:lvlJc w:val="left"/>
      <w:pPr>
        <w:tabs>
          <w:tab w:val="num" w:pos="4320"/>
        </w:tabs>
        <w:ind w:left="4320" w:hanging="360"/>
      </w:pPr>
      <w:rPr>
        <w:rFonts w:ascii="Wingdings" w:hAnsi="Wingdings" w:hint="default"/>
      </w:rPr>
    </w:lvl>
    <w:lvl w:ilvl="6" w:tplc="49E89EC6" w:tentative="1">
      <w:start w:val="1"/>
      <w:numFmt w:val="bullet"/>
      <w:lvlText w:val=""/>
      <w:lvlJc w:val="left"/>
      <w:pPr>
        <w:tabs>
          <w:tab w:val="num" w:pos="5040"/>
        </w:tabs>
        <w:ind w:left="5040" w:hanging="360"/>
      </w:pPr>
      <w:rPr>
        <w:rFonts w:ascii="Wingdings" w:hAnsi="Wingdings" w:hint="default"/>
      </w:rPr>
    </w:lvl>
    <w:lvl w:ilvl="7" w:tplc="849A7D6A" w:tentative="1">
      <w:start w:val="1"/>
      <w:numFmt w:val="bullet"/>
      <w:lvlText w:val=""/>
      <w:lvlJc w:val="left"/>
      <w:pPr>
        <w:tabs>
          <w:tab w:val="num" w:pos="5760"/>
        </w:tabs>
        <w:ind w:left="5760" w:hanging="360"/>
      </w:pPr>
      <w:rPr>
        <w:rFonts w:ascii="Wingdings" w:hAnsi="Wingdings" w:hint="default"/>
      </w:rPr>
    </w:lvl>
    <w:lvl w:ilvl="8" w:tplc="E500C37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303DB"/>
    <w:multiLevelType w:val="singleLevel"/>
    <w:tmpl w:val="1BCCB0E6"/>
    <w:lvl w:ilvl="0">
      <w:start w:val="1"/>
      <w:numFmt w:val="decimal"/>
      <w:lvlText w:val="%1."/>
      <w:legacy w:legacy="1" w:legacySpace="0" w:legacyIndent="360"/>
      <w:lvlJc w:val="left"/>
      <w:pPr>
        <w:ind w:left="360" w:hanging="360"/>
      </w:pPr>
    </w:lvl>
  </w:abstractNum>
  <w:abstractNum w:abstractNumId="4" w15:restartNumberingAfterBreak="0">
    <w:nsid w:val="116F79A2"/>
    <w:multiLevelType w:val="hybridMultilevel"/>
    <w:tmpl w:val="34CE2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B71A2"/>
    <w:multiLevelType w:val="hybridMultilevel"/>
    <w:tmpl w:val="26F4E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4556A"/>
    <w:multiLevelType w:val="multilevel"/>
    <w:tmpl w:val="28188986"/>
    <w:lvl w:ilvl="0">
      <w:start w:val="1"/>
      <w:numFmt w:val="bullet"/>
      <w:lvlText w:val="●"/>
      <w:lvlJc w:val="left"/>
      <w:pPr>
        <w:ind w:left="0" w:hanging="359"/>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DA91E37"/>
    <w:multiLevelType w:val="hybridMultilevel"/>
    <w:tmpl w:val="B364AF28"/>
    <w:lvl w:ilvl="0" w:tplc="19C2668C">
      <w:start w:val="1"/>
      <w:numFmt w:val="bullet"/>
      <w:lvlText w:val=""/>
      <w:lvlJc w:val="left"/>
      <w:pPr>
        <w:tabs>
          <w:tab w:val="num" w:pos="720"/>
        </w:tabs>
        <w:ind w:left="720" w:hanging="360"/>
      </w:pPr>
      <w:rPr>
        <w:rFonts w:ascii="Wingdings" w:hAnsi="Wingdings" w:hint="default"/>
      </w:rPr>
    </w:lvl>
    <w:lvl w:ilvl="1" w:tplc="9EB8867A" w:tentative="1">
      <w:start w:val="1"/>
      <w:numFmt w:val="bullet"/>
      <w:lvlText w:val=""/>
      <w:lvlJc w:val="left"/>
      <w:pPr>
        <w:tabs>
          <w:tab w:val="num" w:pos="1440"/>
        </w:tabs>
        <w:ind w:left="1440" w:hanging="360"/>
      </w:pPr>
      <w:rPr>
        <w:rFonts w:ascii="Wingdings" w:hAnsi="Wingdings" w:hint="default"/>
      </w:rPr>
    </w:lvl>
    <w:lvl w:ilvl="2" w:tplc="95740B9A" w:tentative="1">
      <w:start w:val="1"/>
      <w:numFmt w:val="bullet"/>
      <w:lvlText w:val=""/>
      <w:lvlJc w:val="left"/>
      <w:pPr>
        <w:tabs>
          <w:tab w:val="num" w:pos="2160"/>
        </w:tabs>
        <w:ind w:left="2160" w:hanging="360"/>
      </w:pPr>
      <w:rPr>
        <w:rFonts w:ascii="Wingdings" w:hAnsi="Wingdings" w:hint="default"/>
      </w:rPr>
    </w:lvl>
    <w:lvl w:ilvl="3" w:tplc="6DCCAB80" w:tentative="1">
      <w:start w:val="1"/>
      <w:numFmt w:val="bullet"/>
      <w:lvlText w:val=""/>
      <w:lvlJc w:val="left"/>
      <w:pPr>
        <w:tabs>
          <w:tab w:val="num" w:pos="2880"/>
        </w:tabs>
        <w:ind w:left="2880" w:hanging="360"/>
      </w:pPr>
      <w:rPr>
        <w:rFonts w:ascii="Wingdings" w:hAnsi="Wingdings" w:hint="default"/>
      </w:rPr>
    </w:lvl>
    <w:lvl w:ilvl="4" w:tplc="FF145C5E" w:tentative="1">
      <w:start w:val="1"/>
      <w:numFmt w:val="bullet"/>
      <w:lvlText w:val=""/>
      <w:lvlJc w:val="left"/>
      <w:pPr>
        <w:tabs>
          <w:tab w:val="num" w:pos="3600"/>
        </w:tabs>
        <w:ind w:left="3600" w:hanging="360"/>
      </w:pPr>
      <w:rPr>
        <w:rFonts w:ascii="Wingdings" w:hAnsi="Wingdings" w:hint="default"/>
      </w:rPr>
    </w:lvl>
    <w:lvl w:ilvl="5" w:tplc="F4A850FC" w:tentative="1">
      <w:start w:val="1"/>
      <w:numFmt w:val="bullet"/>
      <w:lvlText w:val=""/>
      <w:lvlJc w:val="left"/>
      <w:pPr>
        <w:tabs>
          <w:tab w:val="num" w:pos="4320"/>
        </w:tabs>
        <w:ind w:left="4320" w:hanging="360"/>
      </w:pPr>
      <w:rPr>
        <w:rFonts w:ascii="Wingdings" w:hAnsi="Wingdings" w:hint="default"/>
      </w:rPr>
    </w:lvl>
    <w:lvl w:ilvl="6" w:tplc="34480672" w:tentative="1">
      <w:start w:val="1"/>
      <w:numFmt w:val="bullet"/>
      <w:lvlText w:val=""/>
      <w:lvlJc w:val="left"/>
      <w:pPr>
        <w:tabs>
          <w:tab w:val="num" w:pos="5040"/>
        </w:tabs>
        <w:ind w:left="5040" w:hanging="360"/>
      </w:pPr>
      <w:rPr>
        <w:rFonts w:ascii="Wingdings" w:hAnsi="Wingdings" w:hint="default"/>
      </w:rPr>
    </w:lvl>
    <w:lvl w:ilvl="7" w:tplc="A692A01E" w:tentative="1">
      <w:start w:val="1"/>
      <w:numFmt w:val="bullet"/>
      <w:lvlText w:val=""/>
      <w:lvlJc w:val="left"/>
      <w:pPr>
        <w:tabs>
          <w:tab w:val="num" w:pos="5760"/>
        </w:tabs>
        <w:ind w:left="5760" w:hanging="360"/>
      </w:pPr>
      <w:rPr>
        <w:rFonts w:ascii="Wingdings" w:hAnsi="Wingdings" w:hint="default"/>
      </w:rPr>
    </w:lvl>
    <w:lvl w:ilvl="8" w:tplc="0C5218D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2F1FE1"/>
    <w:multiLevelType w:val="hybridMultilevel"/>
    <w:tmpl w:val="4C54B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B2445"/>
    <w:multiLevelType w:val="hybridMultilevel"/>
    <w:tmpl w:val="2878D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C12710"/>
    <w:multiLevelType w:val="hybridMultilevel"/>
    <w:tmpl w:val="720A8796"/>
    <w:lvl w:ilvl="0" w:tplc="EB7EC3F0">
      <w:start w:val="1"/>
      <w:numFmt w:val="bullet"/>
      <w:lvlText w:val=""/>
      <w:lvlJc w:val="left"/>
      <w:pPr>
        <w:tabs>
          <w:tab w:val="num" w:pos="720"/>
        </w:tabs>
        <w:ind w:left="720" w:hanging="360"/>
      </w:pPr>
      <w:rPr>
        <w:rFonts w:ascii="Wingdings" w:hAnsi="Wingdings" w:hint="default"/>
      </w:rPr>
    </w:lvl>
    <w:lvl w:ilvl="1" w:tplc="54FEED3E" w:tentative="1">
      <w:start w:val="1"/>
      <w:numFmt w:val="bullet"/>
      <w:lvlText w:val=""/>
      <w:lvlJc w:val="left"/>
      <w:pPr>
        <w:tabs>
          <w:tab w:val="num" w:pos="1440"/>
        </w:tabs>
        <w:ind w:left="1440" w:hanging="360"/>
      </w:pPr>
      <w:rPr>
        <w:rFonts w:ascii="Wingdings" w:hAnsi="Wingdings" w:hint="default"/>
      </w:rPr>
    </w:lvl>
    <w:lvl w:ilvl="2" w:tplc="FD1A94FE" w:tentative="1">
      <w:start w:val="1"/>
      <w:numFmt w:val="bullet"/>
      <w:lvlText w:val=""/>
      <w:lvlJc w:val="left"/>
      <w:pPr>
        <w:tabs>
          <w:tab w:val="num" w:pos="2160"/>
        </w:tabs>
        <w:ind w:left="2160" w:hanging="360"/>
      </w:pPr>
      <w:rPr>
        <w:rFonts w:ascii="Wingdings" w:hAnsi="Wingdings" w:hint="default"/>
      </w:rPr>
    </w:lvl>
    <w:lvl w:ilvl="3" w:tplc="5844B998" w:tentative="1">
      <w:start w:val="1"/>
      <w:numFmt w:val="bullet"/>
      <w:lvlText w:val=""/>
      <w:lvlJc w:val="left"/>
      <w:pPr>
        <w:tabs>
          <w:tab w:val="num" w:pos="2880"/>
        </w:tabs>
        <w:ind w:left="2880" w:hanging="360"/>
      </w:pPr>
      <w:rPr>
        <w:rFonts w:ascii="Wingdings" w:hAnsi="Wingdings" w:hint="default"/>
      </w:rPr>
    </w:lvl>
    <w:lvl w:ilvl="4" w:tplc="8A52FF38" w:tentative="1">
      <w:start w:val="1"/>
      <w:numFmt w:val="bullet"/>
      <w:lvlText w:val=""/>
      <w:lvlJc w:val="left"/>
      <w:pPr>
        <w:tabs>
          <w:tab w:val="num" w:pos="3600"/>
        </w:tabs>
        <w:ind w:left="3600" w:hanging="360"/>
      </w:pPr>
      <w:rPr>
        <w:rFonts w:ascii="Wingdings" w:hAnsi="Wingdings" w:hint="default"/>
      </w:rPr>
    </w:lvl>
    <w:lvl w:ilvl="5" w:tplc="A900142E" w:tentative="1">
      <w:start w:val="1"/>
      <w:numFmt w:val="bullet"/>
      <w:lvlText w:val=""/>
      <w:lvlJc w:val="left"/>
      <w:pPr>
        <w:tabs>
          <w:tab w:val="num" w:pos="4320"/>
        </w:tabs>
        <w:ind w:left="4320" w:hanging="360"/>
      </w:pPr>
      <w:rPr>
        <w:rFonts w:ascii="Wingdings" w:hAnsi="Wingdings" w:hint="default"/>
      </w:rPr>
    </w:lvl>
    <w:lvl w:ilvl="6" w:tplc="7A92CA06" w:tentative="1">
      <w:start w:val="1"/>
      <w:numFmt w:val="bullet"/>
      <w:lvlText w:val=""/>
      <w:lvlJc w:val="left"/>
      <w:pPr>
        <w:tabs>
          <w:tab w:val="num" w:pos="5040"/>
        </w:tabs>
        <w:ind w:left="5040" w:hanging="360"/>
      </w:pPr>
      <w:rPr>
        <w:rFonts w:ascii="Wingdings" w:hAnsi="Wingdings" w:hint="default"/>
      </w:rPr>
    </w:lvl>
    <w:lvl w:ilvl="7" w:tplc="E59C4BC2" w:tentative="1">
      <w:start w:val="1"/>
      <w:numFmt w:val="bullet"/>
      <w:lvlText w:val=""/>
      <w:lvlJc w:val="left"/>
      <w:pPr>
        <w:tabs>
          <w:tab w:val="num" w:pos="5760"/>
        </w:tabs>
        <w:ind w:left="5760" w:hanging="360"/>
      </w:pPr>
      <w:rPr>
        <w:rFonts w:ascii="Wingdings" w:hAnsi="Wingdings" w:hint="default"/>
      </w:rPr>
    </w:lvl>
    <w:lvl w:ilvl="8" w:tplc="C178C92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C4771E"/>
    <w:multiLevelType w:val="hybridMultilevel"/>
    <w:tmpl w:val="F7D8C388"/>
    <w:lvl w:ilvl="0" w:tplc="B198A2F6">
      <w:start w:val="1"/>
      <w:numFmt w:val="bullet"/>
      <w:lvlText w:val=""/>
      <w:lvlJc w:val="left"/>
      <w:pPr>
        <w:tabs>
          <w:tab w:val="num" w:pos="720"/>
        </w:tabs>
        <w:ind w:left="720" w:hanging="360"/>
      </w:pPr>
      <w:rPr>
        <w:rFonts w:ascii="Wingdings" w:hAnsi="Wingdings" w:hint="default"/>
      </w:rPr>
    </w:lvl>
    <w:lvl w:ilvl="1" w:tplc="39F4BED2" w:tentative="1">
      <w:start w:val="1"/>
      <w:numFmt w:val="bullet"/>
      <w:lvlText w:val=""/>
      <w:lvlJc w:val="left"/>
      <w:pPr>
        <w:tabs>
          <w:tab w:val="num" w:pos="1440"/>
        </w:tabs>
        <w:ind w:left="1440" w:hanging="360"/>
      </w:pPr>
      <w:rPr>
        <w:rFonts w:ascii="Wingdings" w:hAnsi="Wingdings" w:hint="default"/>
      </w:rPr>
    </w:lvl>
    <w:lvl w:ilvl="2" w:tplc="F656F2BC" w:tentative="1">
      <w:start w:val="1"/>
      <w:numFmt w:val="bullet"/>
      <w:lvlText w:val=""/>
      <w:lvlJc w:val="left"/>
      <w:pPr>
        <w:tabs>
          <w:tab w:val="num" w:pos="2160"/>
        </w:tabs>
        <w:ind w:left="2160" w:hanging="360"/>
      </w:pPr>
      <w:rPr>
        <w:rFonts w:ascii="Wingdings" w:hAnsi="Wingdings" w:hint="default"/>
      </w:rPr>
    </w:lvl>
    <w:lvl w:ilvl="3" w:tplc="CFA0A986" w:tentative="1">
      <w:start w:val="1"/>
      <w:numFmt w:val="bullet"/>
      <w:lvlText w:val=""/>
      <w:lvlJc w:val="left"/>
      <w:pPr>
        <w:tabs>
          <w:tab w:val="num" w:pos="2880"/>
        </w:tabs>
        <w:ind w:left="2880" w:hanging="360"/>
      </w:pPr>
      <w:rPr>
        <w:rFonts w:ascii="Wingdings" w:hAnsi="Wingdings" w:hint="default"/>
      </w:rPr>
    </w:lvl>
    <w:lvl w:ilvl="4" w:tplc="FB9AE48C" w:tentative="1">
      <w:start w:val="1"/>
      <w:numFmt w:val="bullet"/>
      <w:lvlText w:val=""/>
      <w:lvlJc w:val="left"/>
      <w:pPr>
        <w:tabs>
          <w:tab w:val="num" w:pos="3600"/>
        </w:tabs>
        <w:ind w:left="3600" w:hanging="360"/>
      </w:pPr>
      <w:rPr>
        <w:rFonts w:ascii="Wingdings" w:hAnsi="Wingdings" w:hint="default"/>
      </w:rPr>
    </w:lvl>
    <w:lvl w:ilvl="5" w:tplc="545CC724" w:tentative="1">
      <w:start w:val="1"/>
      <w:numFmt w:val="bullet"/>
      <w:lvlText w:val=""/>
      <w:lvlJc w:val="left"/>
      <w:pPr>
        <w:tabs>
          <w:tab w:val="num" w:pos="4320"/>
        </w:tabs>
        <w:ind w:left="4320" w:hanging="360"/>
      </w:pPr>
      <w:rPr>
        <w:rFonts w:ascii="Wingdings" w:hAnsi="Wingdings" w:hint="default"/>
      </w:rPr>
    </w:lvl>
    <w:lvl w:ilvl="6" w:tplc="36DAD080" w:tentative="1">
      <w:start w:val="1"/>
      <w:numFmt w:val="bullet"/>
      <w:lvlText w:val=""/>
      <w:lvlJc w:val="left"/>
      <w:pPr>
        <w:tabs>
          <w:tab w:val="num" w:pos="5040"/>
        </w:tabs>
        <w:ind w:left="5040" w:hanging="360"/>
      </w:pPr>
      <w:rPr>
        <w:rFonts w:ascii="Wingdings" w:hAnsi="Wingdings" w:hint="default"/>
      </w:rPr>
    </w:lvl>
    <w:lvl w:ilvl="7" w:tplc="6A3E26C4" w:tentative="1">
      <w:start w:val="1"/>
      <w:numFmt w:val="bullet"/>
      <w:lvlText w:val=""/>
      <w:lvlJc w:val="left"/>
      <w:pPr>
        <w:tabs>
          <w:tab w:val="num" w:pos="5760"/>
        </w:tabs>
        <w:ind w:left="5760" w:hanging="360"/>
      </w:pPr>
      <w:rPr>
        <w:rFonts w:ascii="Wingdings" w:hAnsi="Wingdings" w:hint="default"/>
      </w:rPr>
    </w:lvl>
    <w:lvl w:ilvl="8" w:tplc="A760874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1E49F4"/>
    <w:multiLevelType w:val="multilevel"/>
    <w:tmpl w:val="B39E5464"/>
    <w:lvl w:ilvl="0">
      <w:start w:val="1"/>
      <w:numFmt w:val="bullet"/>
      <w:lvlText w:val="●"/>
      <w:lvlJc w:val="left"/>
      <w:pPr>
        <w:ind w:left="0" w:hanging="359"/>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2D2E6CF5"/>
    <w:multiLevelType w:val="hybridMultilevel"/>
    <w:tmpl w:val="9C2CBA3C"/>
    <w:lvl w:ilvl="0" w:tplc="01C061F8">
      <w:start w:val="1"/>
      <w:numFmt w:val="bullet"/>
      <w:lvlText w:val=""/>
      <w:lvlJc w:val="left"/>
      <w:pPr>
        <w:tabs>
          <w:tab w:val="num" w:pos="720"/>
        </w:tabs>
        <w:ind w:left="720" w:hanging="360"/>
      </w:pPr>
      <w:rPr>
        <w:rFonts w:ascii="Wingdings" w:hAnsi="Wingdings" w:hint="default"/>
      </w:rPr>
    </w:lvl>
    <w:lvl w:ilvl="1" w:tplc="F7EA5562" w:tentative="1">
      <w:start w:val="1"/>
      <w:numFmt w:val="bullet"/>
      <w:lvlText w:val=""/>
      <w:lvlJc w:val="left"/>
      <w:pPr>
        <w:tabs>
          <w:tab w:val="num" w:pos="1440"/>
        </w:tabs>
        <w:ind w:left="1440" w:hanging="360"/>
      </w:pPr>
      <w:rPr>
        <w:rFonts w:ascii="Wingdings" w:hAnsi="Wingdings" w:hint="default"/>
      </w:rPr>
    </w:lvl>
    <w:lvl w:ilvl="2" w:tplc="0BE48528" w:tentative="1">
      <w:start w:val="1"/>
      <w:numFmt w:val="bullet"/>
      <w:lvlText w:val=""/>
      <w:lvlJc w:val="left"/>
      <w:pPr>
        <w:tabs>
          <w:tab w:val="num" w:pos="2160"/>
        </w:tabs>
        <w:ind w:left="2160" w:hanging="360"/>
      </w:pPr>
      <w:rPr>
        <w:rFonts w:ascii="Wingdings" w:hAnsi="Wingdings" w:hint="default"/>
      </w:rPr>
    </w:lvl>
    <w:lvl w:ilvl="3" w:tplc="C7AC8B70" w:tentative="1">
      <w:start w:val="1"/>
      <w:numFmt w:val="bullet"/>
      <w:lvlText w:val=""/>
      <w:lvlJc w:val="left"/>
      <w:pPr>
        <w:tabs>
          <w:tab w:val="num" w:pos="2880"/>
        </w:tabs>
        <w:ind w:left="2880" w:hanging="360"/>
      </w:pPr>
      <w:rPr>
        <w:rFonts w:ascii="Wingdings" w:hAnsi="Wingdings" w:hint="default"/>
      </w:rPr>
    </w:lvl>
    <w:lvl w:ilvl="4" w:tplc="F0B4DCCC" w:tentative="1">
      <w:start w:val="1"/>
      <w:numFmt w:val="bullet"/>
      <w:lvlText w:val=""/>
      <w:lvlJc w:val="left"/>
      <w:pPr>
        <w:tabs>
          <w:tab w:val="num" w:pos="3600"/>
        </w:tabs>
        <w:ind w:left="3600" w:hanging="360"/>
      </w:pPr>
      <w:rPr>
        <w:rFonts w:ascii="Wingdings" w:hAnsi="Wingdings" w:hint="default"/>
      </w:rPr>
    </w:lvl>
    <w:lvl w:ilvl="5" w:tplc="0AD25452" w:tentative="1">
      <w:start w:val="1"/>
      <w:numFmt w:val="bullet"/>
      <w:lvlText w:val=""/>
      <w:lvlJc w:val="left"/>
      <w:pPr>
        <w:tabs>
          <w:tab w:val="num" w:pos="4320"/>
        </w:tabs>
        <w:ind w:left="4320" w:hanging="360"/>
      </w:pPr>
      <w:rPr>
        <w:rFonts w:ascii="Wingdings" w:hAnsi="Wingdings" w:hint="default"/>
      </w:rPr>
    </w:lvl>
    <w:lvl w:ilvl="6" w:tplc="350A102C" w:tentative="1">
      <w:start w:val="1"/>
      <w:numFmt w:val="bullet"/>
      <w:lvlText w:val=""/>
      <w:lvlJc w:val="left"/>
      <w:pPr>
        <w:tabs>
          <w:tab w:val="num" w:pos="5040"/>
        </w:tabs>
        <w:ind w:left="5040" w:hanging="360"/>
      </w:pPr>
      <w:rPr>
        <w:rFonts w:ascii="Wingdings" w:hAnsi="Wingdings" w:hint="default"/>
      </w:rPr>
    </w:lvl>
    <w:lvl w:ilvl="7" w:tplc="BF00D510" w:tentative="1">
      <w:start w:val="1"/>
      <w:numFmt w:val="bullet"/>
      <w:lvlText w:val=""/>
      <w:lvlJc w:val="left"/>
      <w:pPr>
        <w:tabs>
          <w:tab w:val="num" w:pos="5760"/>
        </w:tabs>
        <w:ind w:left="5760" w:hanging="360"/>
      </w:pPr>
      <w:rPr>
        <w:rFonts w:ascii="Wingdings" w:hAnsi="Wingdings" w:hint="default"/>
      </w:rPr>
    </w:lvl>
    <w:lvl w:ilvl="8" w:tplc="4B38F35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A67FB1"/>
    <w:multiLevelType w:val="hybridMultilevel"/>
    <w:tmpl w:val="1C7AC500"/>
    <w:lvl w:ilvl="0" w:tplc="48A2E724">
      <w:start w:val="1"/>
      <w:numFmt w:val="bullet"/>
      <w:lvlText w:val=""/>
      <w:lvlJc w:val="left"/>
      <w:pPr>
        <w:tabs>
          <w:tab w:val="num" w:pos="720"/>
        </w:tabs>
        <w:ind w:left="720" w:hanging="360"/>
      </w:pPr>
      <w:rPr>
        <w:rFonts w:ascii="Wingdings" w:hAnsi="Wingdings" w:hint="default"/>
      </w:rPr>
    </w:lvl>
    <w:lvl w:ilvl="1" w:tplc="0C2A1452" w:tentative="1">
      <w:start w:val="1"/>
      <w:numFmt w:val="bullet"/>
      <w:lvlText w:val=""/>
      <w:lvlJc w:val="left"/>
      <w:pPr>
        <w:tabs>
          <w:tab w:val="num" w:pos="1440"/>
        </w:tabs>
        <w:ind w:left="1440" w:hanging="360"/>
      </w:pPr>
      <w:rPr>
        <w:rFonts w:ascii="Wingdings" w:hAnsi="Wingdings" w:hint="default"/>
      </w:rPr>
    </w:lvl>
    <w:lvl w:ilvl="2" w:tplc="0B60A1C6" w:tentative="1">
      <w:start w:val="1"/>
      <w:numFmt w:val="bullet"/>
      <w:lvlText w:val=""/>
      <w:lvlJc w:val="left"/>
      <w:pPr>
        <w:tabs>
          <w:tab w:val="num" w:pos="2160"/>
        </w:tabs>
        <w:ind w:left="2160" w:hanging="360"/>
      </w:pPr>
      <w:rPr>
        <w:rFonts w:ascii="Wingdings" w:hAnsi="Wingdings" w:hint="default"/>
      </w:rPr>
    </w:lvl>
    <w:lvl w:ilvl="3" w:tplc="91AE5BFC" w:tentative="1">
      <w:start w:val="1"/>
      <w:numFmt w:val="bullet"/>
      <w:lvlText w:val=""/>
      <w:lvlJc w:val="left"/>
      <w:pPr>
        <w:tabs>
          <w:tab w:val="num" w:pos="2880"/>
        </w:tabs>
        <w:ind w:left="2880" w:hanging="360"/>
      </w:pPr>
      <w:rPr>
        <w:rFonts w:ascii="Wingdings" w:hAnsi="Wingdings" w:hint="default"/>
      </w:rPr>
    </w:lvl>
    <w:lvl w:ilvl="4" w:tplc="349CA2BA" w:tentative="1">
      <w:start w:val="1"/>
      <w:numFmt w:val="bullet"/>
      <w:lvlText w:val=""/>
      <w:lvlJc w:val="left"/>
      <w:pPr>
        <w:tabs>
          <w:tab w:val="num" w:pos="3600"/>
        </w:tabs>
        <w:ind w:left="3600" w:hanging="360"/>
      </w:pPr>
      <w:rPr>
        <w:rFonts w:ascii="Wingdings" w:hAnsi="Wingdings" w:hint="default"/>
      </w:rPr>
    </w:lvl>
    <w:lvl w:ilvl="5" w:tplc="48ECEB04" w:tentative="1">
      <w:start w:val="1"/>
      <w:numFmt w:val="bullet"/>
      <w:lvlText w:val=""/>
      <w:lvlJc w:val="left"/>
      <w:pPr>
        <w:tabs>
          <w:tab w:val="num" w:pos="4320"/>
        </w:tabs>
        <w:ind w:left="4320" w:hanging="360"/>
      </w:pPr>
      <w:rPr>
        <w:rFonts w:ascii="Wingdings" w:hAnsi="Wingdings" w:hint="default"/>
      </w:rPr>
    </w:lvl>
    <w:lvl w:ilvl="6" w:tplc="873C7EBE" w:tentative="1">
      <w:start w:val="1"/>
      <w:numFmt w:val="bullet"/>
      <w:lvlText w:val=""/>
      <w:lvlJc w:val="left"/>
      <w:pPr>
        <w:tabs>
          <w:tab w:val="num" w:pos="5040"/>
        </w:tabs>
        <w:ind w:left="5040" w:hanging="360"/>
      </w:pPr>
      <w:rPr>
        <w:rFonts w:ascii="Wingdings" w:hAnsi="Wingdings" w:hint="default"/>
      </w:rPr>
    </w:lvl>
    <w:lvl w:ilvl="7" w:tplc="9DBCADCC" w:tentative="1">
      <w:start w:val="1"/>
      <w:numFmt w:val="bullet"/>
      <w:lvlText w:val=""/>
      <w:lvlJc w:val="left"/>
      <w:pPr>
        <w:tabs>
          <w:tab w:val="num" w:pos="5760"/>
        </w:tabs>
        <w:ind w:left="5760" w:hanging="360"/>
      </w:pPr>
      <w:rPr>
        <w:rFonts w:ascii="Wingdings" w:hAnsi="Wingdings" w:hint="default"/>
      </w:rPr>
    </w:lvl>
    <w:lvl w:ilvl="8" w:tplc="EF7E53C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A44D72"/>
    <w:multiLevelType w:val="hybridMultilevel"/>
    <w:tmpl w:val="B498B956"/>
    <w:lvl w:ilvl="0" w:tplc="AB94E8AE">
      <w:start w:val="1"/>
      <w:numFmt w:val="bullet"/>
      <w:lvlText w:val=""/>
      <w:lvlJc w:val="left"/>
      <w:pPr>
        <w:tabs>
          <w:tab w:val="num" w:pos="720"/>
        </w:tabs>
        <w:ind w:left="720" w:hanging="360"/>
      </w:pPr>
      <w:rPr>
        <w:rFonts w:ascii="Wingdings" w:hAnsi="Wingdings" w:hint="default"/>
      </w:rPr>
    </w:lvl>
    <w:lvl w:ilvl="1" w:tplc="F49A7AB0" w:tentative="1">
      <w:start w:val="1"/>
      <w:numFmt w:val="bullet"/>
      <w:lvlText w:val=""/>
      <w:lvlJc w:val="left"/>
      <w:pPr>
        <w:tabs>
          <w:tab w:val="num" w:pos="1440"/>
        </w:tabs>
        <w:ind w:left="1440" w:hanging="360"/>
      </w:pPr>
      <w:rPr>
        <w:rFonts w:ascii="Wingdings" w:hAnsi="Wingdings" w:hint="default"/>
      </w:rPr>
    </w:lvl>
    <w:lvl w:ilvl="2" w:tplc="104EE3AA" w:tentative="1">
      <w:start w:val="1"/>
      <w:numFmt w:val="bullet"/>
      <w:lvlText w:val=""/>
      <w:lvlJc w:val="left"/>
      <w:pPr>
        <w:tabs>
          <w:tab w:val="num" w:pos="2160"/>
        </w:tabs>
        <w:ind w:left="2160" w:hanging="360"/>
      </w:pPr>
      <w:rPr>
        <w:rFonts w:ascii="Wingdings" w:hAnsi="Wingdings" w:hint="default"/>
      </w:rPr>
    </w:lvl>
    <w:lvl w:ilvl="3" w:tplc="9EF49FC2" w:tentative="1">
      <w:start w:val="1"/>
      <w:numFmt w:val="bullet"/>
      <w:lvlText w:val=""/>
      <w:lvlJc w:val="left"/>
      <w:pPr>
        <w:tabs>
          <w:tab w:val="num" w:pos="2880"/>
        </w:tabs>
        <w:ind w:left="2880" w:hanging="360"/>
      </w:pPr>
      <w:rPr>
        <w:rFonts w:ascii="Wingdings" w:hAnsi="Wingdings" w:hint="default"/>
      </w:rPr>
    </w:lvl>
    <w:lvl w:ilvl="4" w:tplc="80A0F37A" w:tentative="1">
      <w:start w:val="1"/>
      <w:numFmt w:val="bullet"/>
      <w:lvlText w:val=""/>
      <w:lvlJc w:val="left"/>
      <w:pPr>
        <w:tabs>
          <w:tab w:val="num" w:pos="3600"/>
        </w:tabs>
        <w:ind w:left="3600" w:hanging="360"/>
      </w:pPr>
      <w:rPr>
        <w:rFonts w:ascii="Wingdings" w:hAnsi="Wingdings" w:hint="default"/>
      </w:rPr>
    </w:lvl>
    <w:lvl w:ilvl="5" w:tplc="545A72A0" w:tentative="1">
      <w:start w:val="1"/>
      <w:numFmt w:val="bullet"/>
      <w:lvlText w:val=""/>
      <w:lvlJc w:val="left"/>
      <w:pPr>
        <w:tabs>
          <w:tab w:val="num" w:pos="4320"/>
        </w:tabs>
        <w:ind w:left="4320" w:hanging="360"/>
      </w:pPr>
      <w:rPr>
        <w:rFonts w:ascii="Wingdings" w:hAnsi="Wingdings" w:hint="default"/>
      </w:rPr>
    </w:lvl>
    <w:lvl w:ilvl="6" w:tplc="C5003886" w:tentative="1">
      <w:start w:val="1"/>
      <w:numFmt w:val="bullet"/>
      <w:lvlText w:val=""/>
      <w:lvlJc w:val="left"/>
      <w:pPr>
        <w:tabs>
          <w:tab w:val="num" w:pos="5040"/>
        </w:tabs>
        <w:ind w:left="5040" w:hanging="360"/>
      </w:pPr>
      <w:rPr>
        <w:rFonts w:ascii="Wingdings" w:hAnsi="Wingdings" w:hint="default"/>
      </w:rPr>
    </w:lvl>
    <w:lvl w:ilvl="7" w:tplc="BE8C95F2" w:tentative="1">
      <w:start w:val="1"/>
      <w:numFmt w:val="bullet"/>
      <w:lvlText w:val=""/>
      <w:lvlJc w:val="left"/>
      <w:pPr>
        <w:tabs>
          <w:tab w:val="num" w:pos="5760"/>
        </w:tabs>
        <w:ind w:left="5760" w:hanging="360"/>
      </w:pPr>
      <w:rPr>
        <w:rFonts w:ascii="Wingdings" w:hAnsi="Wingdings" w:hint="default"/>
      </w:rPr>
    </w:lvl>
    <w:lvl w:ilvl="8" w:tplc="F4483A2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63228E"/>
    <w:multiLevelType w:val="multilevel"/>
    <w:tmpl w:val="B9B009BA"/>
    <w:lvl w:ilvl="0">
      <w:start w:val="1"/>
      <w:numFmt w:val="bullet"/>
      <w:lvlText w:val="●"/>
      <w:lvlJc w:val="left"/>
      <w:pPr>
        <w:ind w:left="0" w:hanging="359"/>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37BC7945"/>
    <w:multiLevelType w:val="multilevel"/>
    <w:tmpl w:val="47EA727E"/>
    <w:lvl w:ilvl="0">
      <w:start w:val="1"/>
      <w:numFmt w:val="bullet"/>
      <w:lvlText w:val="●"/>
      <w:lvlJc w:val="left"/>
      <w:pPr>
        <w:ind w:left="0" w:hanging="359"/>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37E87A6A"/>
    <w:multiLevelType w:val="hybridMultilevel"/>
    <w:tmpl w:val="EC7E4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F54303"/>
    <w:multiLevelType w:val="multilevel"/>
    <w:tmpl w:val="38F6A392"/>
    <w:lvl w:ilvl="0">
      <w:start w:val="1"/>
      <w:numFmt w:val="bullet"/>
      <w:lvlText w:val="●"/>
      <w:lvlJc w:val="left"/>
      <w:pPr>
        <w:ind w:left="0" w:hanging="359"/>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45784D90"/>
    <w:multiLevelType w:val="hybridMultilevel"/>
    <w:tmpl w:val="0F048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0A1328"/>
    <w:multiLevelType w:val="hybridMultilevel"/>
    <w:tmpl w:val="2B72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F00402"/>
    <w:multiLevelType w:val="hybridMultilevel"/>
    <w:tmpl w:val="D4B26978"/>
    <w:lvl w:ilvl="0" w:tplc="839430AE">
      <w:start w:val="1"/>
      <w:numFmt w:val="bullet"/>
      <w:lvlText w:val="•"/>
      <w:lvlJc w:val="left"/>
      <w:pPr>
        <w:tabs>
          <w:tab w:val="num" w:pos="720"/>
        </w:tabs>
        <w:ind w:left="720" w:hanging="360"/>
      </w:pPr>
      <w:rPr>
        <w:rFonts w:ascii="Arial" w:hAnsi="Arial" w:hint="default"/>
      </w:rPr>
    </w:lvl>
    <w:lvl w:ilvl="1" w:tplc="1428AB88" w:tentative="1">
      <w:start w:val="1"/>
      <w:numFmt w:val="bullet"/>
      <w:lvlText w:val="•"/>
      <w:lvlJc w:val="left"/>
      <w:pPr>
        <w:tabs>
          <w:tab w:val="num" w:pos="1440"/>
        </w:tabs>
        <w:ind w:left="1440" w:hanging="360"/>
      </w:pPr>
      <w:rPr>
        <w:rFonts w:ascii="Arial" w:hAnsi="Arial" w:hint="default"/>
      </w:rPr>
    </w:lvl>
    <w:lvl w:ilvl="2" w:tplc="00DEA74A" w:tentative="1">
      <w:start w:val="1"/>
      <w:numFmt w:val="bullet"/>
      <w:lvlText w:val="•"/>
      <w:lvlJc w:val="left"/>
      <w:pPr>
        <w:tabs>
          <w:tab w:val="num" w:pos="2160"/>
        </w:tabs>
        <w:ind w:left="2160" w:hanging="360"/>
      </w:pPr>
      <w:rPr>
        <w:rFonts w:ascii="Arial" w:hAnsi="Arial" w:hint="default"/>
      </w:rPr>
    </w:lvl>
    <w:lvl w:ilvl="3" w:tplc="2EA4B7FC" w:tentative="1">
      <w:start w:val="1"/>
      <w:numFmt w:val="bullet"/>
      <w:lvlText w:val="•"/>
      <w:lvlJc w:val="left"/>
      <w:pPr>
        <w:tabs>
          <w:tab w:val="num" w:pos="2880"/>
        </w:tabs>
        <w:ind w:left="2880" w:hanging="360"/>
      </w:pPr>
      <w:rPr>
        <w:rFonts w:ascii="Arial" w:hAnsi="Arial" w:hint="default"/>
      </w:rPr>
    </w:lvl>
    <w:lvl w:ilvl="4" w:tplc="D0EA3068" w:tentative="1">
      <w:start w:val="1"/>
      <w:numFmt w:val="bullet"/>
      <w:lvlText w:val="•"/>
      <w:lvlJc w:val="left"/>
      <w:pPr>
        <w:tabs>
          <w:tab w:val="num" w:pos="3600"/>
        </w:tabs>
        <w:ind w:left="3600" w:hanging="360"/>
      </w:pPr>
      <w:rPr>
        <w:rFonts w:ascii="Arial" w:hAnsi="Arial" w:hint="default"/>
      </w:rPr>
    </w:lvl>
    <w:lvl w:ilvl="5" w:tplc="69DCA5A6" w:tentative="1">
      <w:start w:val="1"/>
      <w:numFmt w:val="bullet"/>
      <w:lvlText w:val="•"/>
      <w:lvlJc w:val="left"/>
      <w:pPr>
        <w:tabs>
          <w:tab w:val="num" w:pos="4320"/>
        </w:tabs>
        <w:ind w:left="4320" w:hanging="360"/>
      </w:pPr>
      <w:rPr>
        <w:rFonts w:ascii="Arial" w:hAnsi="Arial" w:hint="default"/>
      </w:rPr>
    </w:lvl>
    <w:lvl w:ilvl="6" w:tplc="55C86402" w:tentative="1">
      <w:start w:val="1"/>
      <w:numFmt w:val="bullet"/>
      <w:lvlText w:val="•"/>
      <w:lvlJc w:val="left"/>
      <w:pPr>
        <w:tabs>
          <w:tab w:val="num" w:pos="5040"/>
        </w:tabs>
        <w:ind w:left="5040" w:hanging="360"/>
      </w:pPr>
      <w:rPr>
        <w:rFonts w:ascii="Arial" w:hAnsi="Arial" w:hint="default"/>
      </w:rPr>
    </w:lvl>
    <w:lvl w:ilvl="7" w:tplc="260AC2D2" w:tentative="1">
      <w:start w:val="1"/>
      <w:numFmt w:val="bullet"/>
      <w:lvlText w:val="•"/>
      <w:lvlJc w:val="left"/>
      <w:pPr>
        <w:tabs>
          <w:tab w:val="num" w:pos="5760"/>
        </w:tabs>
        <w:ind w:left="5760" w:hanging="360"/>
      </w:pPr>
      <w:rPr>
        <w:rFonts w:ascii="Arial" w:hAnsi="Arial" w:hint="default"/>
      </w:rPr>
    </w:lvl>
    <w:lvl w:ilvl="8" w:tplc="A1607DD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AEA3E57"/>
    <w:multiLevelType w:val="hybridMultilevel"/>
    <w:tmpl w:val="B7781E0E"/>
    <w:lvl w:ilvl="0" w:tplc="4148B240">
      <w:start w:val="1"/>
      <w:numFmt w:val="bullet"/>
      <w:lvlText w:val=""/>
      <w:lvlJc w:val="left"/>
      <w:pPr>
        <w:tabs>
          <w:tab w:val="num" w:pos="720"/>
        </w:tabs>
        <w:ind w:left="720" w:hanging="360"/>
      </w:pPr>
      <w:rPr>
        <w:rFonts w:ascii="Wingdings" w:hAnsi="Wingdings" w:hint="default"/>
      </w:rPr>
    </w:lvl>
    <w:lvl w:ilvl="1" w:tplc="EE3E483E" w:tentative="1">
      <w:start w:val="1"/>
      <w:numFmt w:val="bullet"/>
      <w:lvlText w:val=""/>
      <w:lvlJc w:val="left"/>
      <w:pPr>
        <w:tabs>
          <w:tab w:val="num" w:pos="1440"/>
        </w:tabs>
        <w:ind w:left="1440" w:hanging="360"/>
      </w:pPr>
      <w:rPr>
        <w:rFonts w:ascii="Wingdings" w:hAnsi="Wingdings" w:hint="default"/>
      </w:rPr>
    </w:lvl>
    <w:lvl w:ilvl="2" w:tplc="D51E9D5A" w:tentative="1">
      <w:start w:val="1"/>
      <w:numFmt w:val="bullet"/>
      <w:lvlText w:val=""/>
      <w:lvlJc w:val="left"/>
      <w:pPr>
        <w:tabs>
          <w:tab w:val="num" w:pos="2160"/>
        </w:tabs>
        <w:ind w:left="2160" w:hanging="360"/>
      </w:pPr>
      <w:rPr>
        <w:rFonts w:ascii="Wingdings" w:hAnsi="Wingdings" w:hint="default"/>
      </w:rPr>
    </w:lvl>
    <w:lvl w:ilvl="3" w:tplc="30C4178A" w:tentative="1">
      <w:start w:val="1"/>
      <w:numFmt w:val="bullet"/>
      <w:lvlText w:val=""/>
      <w:lvlJc w:val="left"/>
      <w:pPr>
        <w:tabs>
          <w:tab w:val="num" w:pos="2880"/>
        </w:tabs>
        <w:ind w:left="2880" w:hanging="360"/>
      </w:pPr>
      <w:rPr>
        <w:rFonts w:ascii="Wingdings" w:hAnsi="Wingdings" w:hint="default"/>
      </w:rPr>
    </w:lvl>
    <w:lvl w:ilvl="4" w:tplc="80800E88" w:tentative="1">
      <w:start w:val="1"/>
      <w:numFmt w:val="bullet"/>
      <w:lvlText w:val=""/>
      <w:lvlJc w:val="left"/>
      <w:pPr>
        <w:tabs>
          <w:tab w:val="num" w:pos="3600"/>
        </w:tabs>
        <w:ind w:left="3600" w:hanging="360"/>
      </w:pPr>
      <w:rPr>
        <w:rFonts w:ascii="Wingdings" w:hAnsi="Wingdings" w:hint="default"/>
      </w:rPr>
    </w:lvl>
    <w:lvl w:ilvl="5" w:tplc="E390BC88" w:tentative="1">
      <w:start w:val="1"/>
      <w:numFmt w:val="bullet"/>
      <w:lvlText w:val=""/>
      <w:lvlJc w:val="left"/>
      <w:pPr>
        <w:tabs>
          <w:tab w:val="num" w:pos="4320"/>
        </w:tabs>
        <w:ind w:left="4320" w:hanging="360"/>
      </w:pPr>
      <w:rPr>
        <w:rFonts w:ascii="Wingdings" w:hAnsi="Wingdings" w:hint="default"/>
      </w:rPr>
    </w:lvl>
    <w:lvl w:ilvl="6" w:tplc="5156B112" w:tentative="1">
      <w:start w:val="1"/>
      <w:numFmt w:val="bullet"/>
      <w:lvlText w:val=""/>
      <w:lvlJc w:val="left"/>
      <w:pPr>
        <w:tabs>
          <w:tab w:val="num" w:pos="5040"/>
        </w:tabs>
        <w:ind w:left="5040" w:hanging="360"/>
      </w:pPr>
      <w:rPr>
        <w:rFonts w:ascii="Wingdings" w:hAnsi="Wingdings" w:hint="default"/>
      </w:rPr>
    </w:lvl>
    <w:lvl w:ilvl="7" w:tplc="8AC085CA" w:tentative="1">
      <w:start w:val="1"/>
      <w:numFmt w:val="bullet"/>
      <w:lvlText w:val=""/>
      <w:lvlJc w:val="left"/>
      <w:pPr>
        <w:tabs>
          <w:tab w:val="num" w:pos="5760"/>
        </w:tabs>
        <w:ind w:left="5760" w:hanging="360"/>
      </w:pPr>
      <w:rPr>
        <w:rFonts w:ascii="Wingdings" w:hAnsi="Wingdings" w:hint="default"/>
      </w:rPr>
    </w:lvl>
    <w:lvl w:ilvl="8" w:tplc="F544FBC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2527CB"/>
    <w:multiLevelType w:val="multilevel"/>
    <w:tmpl w:val="AEE61D6E"/>
    <w:lvl w:ilvl="0">
      <w:start w:val="1"/>
      <w:numFmt w:val="bullet"/>
      <w:lvlText w:val="●"/>
      <w:lvlJc w:val="left"/>
      <w:pPr>
        <w:ind w:left="0" w:hanging="359"/>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538C6D22"/>
    <w:multiLevelType w:val="multilevel"/>
    <w:tmpl w:val="EFA422B8"/>
    <w:lvl w:ilvl="0">
      <w:start w:val="1"/>
      <w:numFmt w:val="bullet"/>
      <w:lvlText w:val="●"/>
      <w:lvlJc w:val="left"/>
      <w:pPr>
        <w:ind w:left="0" w:hanging="359"/>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5A5832E4"/>
    <w:multiLevelType w:val="multilevel"/>
    <w:tmpl w:val="06FEA3D6"/>
    <w:lvl w:ilvl="0">
      <w:start w:val="1"/>
      <w:numFmt w:val="bullet"/>
      <w:lvlText w:val="●"/>
      <w:lvlJc w:val="left"/>
      <w:pPr>
        <w:ind w:left="0" w:hanging="359"/>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5DB8237E"/>
    <w:multiLevelType w:val="hybridMultilevel"/>
    <w:tmpl w:val="BCB28A3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5FE52CD1"/>
    <w:multiLevelType w:val="multilevel"/>
    <w:tmpl w:val="0352AB12"/>
    <w:lvl w:ilvl="0">
      <w:start w:val="1"/>
      <w:numFmt w:val="bullet"/>
      <w:lvlText w:val="●"/>
      <w:lvlJc w:val="left"/>
      <w:pPr>
        <w:ind w:left="0" w:hanging="359"/>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62C97E1A"/>
    <w:multiLevelType w:val="hybridMultilevel"/>
    <w:tmpl w:val="1E388AE6"/>
    <w:lvl w:ilvl="0" w:tplc="1A8E1998">
      <w:start w:val="1"/>
      <w:numFmt w:val="bullet"/>
      <w:lvlText w:val=""/>
      <w:lvlJc w:val="left"/>
      <w:pPr>
        <w:tabs>
          <w:tab w:val="num" w:pos="720"/>
        </w:tabs>
        <w:ind w:left="720" w:hanging="360"/>
      </w:pPr>
      <w:rPr>
        <w:rFonts w:ascii="Wingdings" w:hAnsi="Wingdings" w:hint="default"/>
      </w:rPr>
    </w:lvl>
    <w:lvl w:ilvl="1" w:tplc="1FFA2E94" w:tentative="1">
      <w:start w:val="1"/>
      <w:numFmt w:val="bullet"/>
      <w:lvlText w:val=""/>
      <w:lvlJc w:val="left"/>
      <w:pPr>
        <w:tabs>
          <w:tab w:val="num" w:pos="1440"/>
        </w:tabs>
        <w:ind w:left="1440" w:hanging="360"/>
      </w:pPr>
      <w:rPr>
        <w:rFonts w:ascii="Wingdings" w:hAnsi="Wingdings" w:hint="default"/>
      </w:rPr>
    </w:lvl>
    <w:lvl w:ilvl="2" w:tplc="432EA796" w:tentative="1">
      <w:start w:val="1"/>
      <w:numFmt w:val="bullet"/>
      <w:lvlText w:val=""/>
      <w:lvlJc w:val="left"/>
      <w:pPr>
        <w:tabs>
          <w:tab w:val="num" w:pos="2160"/>
        </w:tabs>
        <w:ind w:left="2160" w:hanging="360"/>
      </w:pPr>
      <w:rPr>
        <w:rFonts w:ascii="Wingdings" w:hAnsi="Wingdings" w:hint="default"/>
      </w:rPr>
    </w:lvl>
    <w:lvl w:ilvl="3" w:tplc="CBF8839E" w:tentative="1">
      <w:start w:val="1"/>
      <w:numFmt w:val="bullet"/>
      <w:lvlText w:val=""/>
      <w:lvlJc w:val="left"/>
      <w:pPr>
        <w:tabs>
          <w:tab w:val="num" w:pos="2880"/>
        </w:tabs>
        <w:ind w:left="2880" w:hanging="360"/>
      </w:pPr>
      <w:rPr>
        <w:rFonts w:ascii="Wingdings" w:hAnsi="Wingdings" w:hint="default"/>
      </w:rPr>
    </w:lvl>
    <w:lvl w:ilvl="4" w:tplc="EE802BE2" w:tentative="1">
      <w:start w:val="1"/>
      <w:numFmt w:val="bullet"/>
      <w:lvlText w:val=""/>
      <w:lvlJc w:val="left"/>
      <w:pPr>
        <w:tabs>
          <w:tab w:val="num" w:pos="3600"/>
        </w:tabs>
        <w:ind w:left="3600" w:hanging="360"/>
      </w:pPr>
      <w:rPr>
        <w:rFonts w:ascii="Wingdings" w:hAnsi="Wingdings" w:hint="default"/>
      </w:rPr>
    </w:lvl>
    <w:lvl w:ilvl="5" w:tplc="F2F097B6" w:tentative="1">
      <w:start w:val="1"/>
      <w:numFmt w:val="bullet"/>
      <w:lvlText w:val=""/>
      <w:lvlJc w:val="left"/>
      <w:pPr>
        <w:tabs>
          <w:tab w:val="num" w:pos="4320"/>
        </w:tabs>
        <w:ind w:left="4320" w:hanging="360"/>
      </w:pPr>
      <w:rPr>
        <w:rFonts w:ascii="Wingdings" w:hAnsi="Wingdings" w:hint="default"/>
      </w:rPr>
    </w:lvl>
    <w:lvl w:ilvl="6" w:tplc="BB426ED4" w:tentative="1">
      <w:start w:val="1"/>
      <w:numFmt w:val="bullet"/>
      <w:lvlText w:val=""/>
      <w:lvlJc w:val="left"/>
      <w:pPr>
        <w:tabs>
          <w:tab w:val="num" w:pos="5040"/>
        </w:tabs>
        <w:ind w:left="5040" w:hanging="360"/>
      </w:pPr>
      <w:rPr>
        <w:rFonts w:ascii="Wingdings" w:hAnsi="Wingdings" w:hint="default"/>
      </w:rPr>
    </w:lvl>
    <w:lvl w:ilvl="7" w:tplc="3A4CBD3E" w:tentative="1">
      <w:start w:val="1"/>
      <w:numFmt w:val="bullet"/>
      <w:lvlText w:val=""/>
      <w:lvlJc w:val="left"/>
      <w:pPr>
        <w:tabs>
          <w:tab w:val="num" w:pos="5760"/>
        </w:tabs>
        <w:ind w:left="5760" w:hanging="360"/>
      </w:pPr>
      <w:rPr>
        <w:rFonts w:ascii="Wingdings" w:hAnsi="Wingdings" w:hint="default"/>
      </w:rPr>
    </w:lvl>
    <w:lvl w:ilvl="8" w:tplc="A216B3E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9F02E5"/>
    <w:multiLevelType w:val="hybridMultilevel"/>
    <w:tmpl w:val="8D266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E55124"/>
    <w:multiLevelType w:val="multilevel"/>
    <w:tmpl w:val="17CA0824"/>
    <w:lvl w:ilvl="0">
      <w:start w:val="1"/>
      <w:numFmt w:val="bullet"/>
      <w:lvlText w:val="●"/>
      <w:lvlJc w:val="left"/>
      <w:pPr>
        <w:ind w:left="0" w:hanging="359"/>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6AB618DF"/>
    <w:multiLevelType w:val="multilevel"/>
    <w:tmpl w:val="C2F26044"/>
    <w:lvl w:ilvl="0">
      <w:start w:val="1"/>
      <w:numFmt w:val="bullet"/>
      <w:lvlText w:val="●"/>
      <w:lvlJc w:val="left"/>
      <w:pPr>
        <w:ind w:left="0" w:hanging="359"/>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6D77421E"/>
    <w:multiLevelType w:val="hybridMultilevel"/>
    <w:tmpl w:val="7E806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2F2A39"/>
    <w:multiLevelType w:val="hybridMultilevel"/>
    <w:tmpl w:val="29201402"/>
    <w:lvl w:ilvl="0" w:tplc="0E04FA14">
      <w:start w:val="1"/>
      <w:numFmt w:val="bullet"/>
      <w:lvlText w:val=""/>
      <w:lvlJc w:val="left"/>
      <w:pPr>
        <w:tabs>
          <w:tab w:val="num" w:pos="720"/>
        </w:tabs>
        <w:ind w:left="720" w:hanging="360"/>
      </w:pPr>
      <w:rPr>
        <w:rFonts w:ascii="Wingdings 3" w:hAnsi="Wingdings 3" w:hint="default"/>
      </w:rPr>
    </w:lvl>
    <w:lvl w:ilvl="1" w:tplc="5E30F4B8" w:tentative="1">
      <w:start w:val="1"/>
      <w:numFmt w:val="bullet"/>
      <w:lvlText w:val=""/>
      <w:lvlJc w:val="left"/>
      <w:pPr>
        <w:tabs>
          <w:tab w:val="num" w:pos="1440"/>
        </w:tabs>
        <w:ind w:left="1440" w:hanging="360"/>
      </w:pPr>
      <w:rPr>
        <w:rFonts w:ascii="Wingdings 3" w:hAnsi="Wingdings 3" w:hint="default"/>
      </w:rPr>
    </w:lvl>
    <w:lvl w:ilvl="2" w:tplc="D122B92E" w:tentative="1">
      <w:start w:val="1"/>
      <w:numFmt w:val="bullet"/>
      <w:lvlText w:val=""/>
      <w:lvlJc w:val="left"/>
      <w:pPr>
        <w:tabs>
          <w:tab w:val="num" w:pos="2160"/>
        </w:tabs>
        <w:ind w:left="2160" w:hanging="360"/>
      </w:pPr>
      <w:rPr>
        <w:rFonts w:ascii="Wingdings 3" w:hAnsi="Wingdings 3" w:hint="default"/>
      </w:rPr>
    </w:lvl>
    <w:lvl w:ilvl="3" w:tplc="890E57E4" w:tentative="1">
      <w:start w:val="1"/>
      <w:numFmt w:val="bullet"/>
      <w:lvlText w:val=""/>
      <w:lvlJc w:val="left"/>
      <w:pPr>
        <w:tabs>
          <w:tab w:val="num" w:pos="2880"/>
        </w:tabs>
        <w:ind w:left="2880" w:hanging="360"/>
      </w:pPr>
      <w:rPr>
        <w:rFonts w:ascii="Wingdings 3" w:hAnsi="Wingdings 3" w:hint="default"/>
      </w:rPr>
    </w:lvl>
    <w:lvl w:ilvl="4" w:tplc="1690DE86" w:tentative="1">
      <w:start w:val="1"/>
      <w:numFmt w:val="bullet"/>
      <w:lvlText w:val=""/>
      <w:lvlJc w:val="left"/>
      <w:pPr>
        <w:tabs>
          <w:tab w:val="num" w:pos="3600"/>
        </w:tabs>
        <w:ind w:left="3600" w:hanging="360"/>
      </w:pPr>
      <w:rPr>
        <w:rFonts w:ascii="Wingdings 3" w:hAnsi="Wingdings 3" w:hint="default"/>
      </w:rPr>
    </w:lvl>
    <w:lvl w:ilvl="5" w:tplc="696830C0" w:tentative="1">
      <w:start w:val="1"/>
      <w:numFmt w:val="bullet"/>
      <w:lvlText w:val=""/>
      <w:lvlJc w:val="left"/>
      <w:pPr>
        <w:tabs>
          <w:tab w:val="num" w:pos="4320"/>
        </w:tabs>
        <w:ind w:left="4320" w:hanging="360"/>
      </w:pPr>
      <w:rPr>
        <w:rFonts w:ascii="Wingdings 3" w:hAnsi="Wingdings 3" w:hint="default"/>
      </w:rPr>
    </w:lvl>
    <w:lvl w:ilvl="6" w:tplc="B380B77E" w:tentative="1">
      <w:start w:val="1"/>
      <w:numFmt w:val="bullet"/>
      <w:lvlText w:val=""/>
      <w:lvlJc w:val="left"/>
      <w:pPr>
        <w:tabs>
          <w:tab w:val="num" w:pos="5040"/>
        </w:tabs>
        <w:ind w:left="5040" w:hanging="360"/>
      </w:pPr>
      <w:rPr>
        <w:rFonts w:ascii="Wingdings 3" w:hAnsi="Wingdings 3" w:hint="default"/>
      </w:rPr>
    </w:lvl>
    <w:lvl w:ilvl="7" w:tplc="00645EFA" w:tentative="1">
      <w:start w:val="1"/>
      <w:numFmt w:val="bullet"/>
      <w:lvlText w:val=""/>
      <w:lvlJc w:val="left"/>
      <w:pPr>
        <w:tabs>
          <w:tab w:val="num" w:pos="5760"/>
        </w:tabs>
        <w:ind w:left="5760" w:hanging="360"/>
      </w:pPr>
      <w:rPr>
        <w:rFonts w:ascii="Wingdings 3" w:hAnsi="Wingdings 3" w:hint="default"/>
      </w:rPr>
    </w:lvl>
    <w:lvl w:ilvl="8" w:tplc="1E5C222C" w:tentative="1">
      <w:start w:val="1"/>
      <w:numFmt w:val="bullet"/>
      <w:lvlText w:val=""/>
      <w:lvlJc w:val="left"/>
      <w:pPr>
        <w:tabs>
          <w:tab w:val="num" w:pos="6480"/>
        </w:tabs>
        <w:ind w:left="6480" w:hanging="360"/>
      </w:pPr>
      <w:rPr>
        <w:rFonts w:ascii="Wingdings 3" w:hAnsi="Wingdings 3" w:hint="default"/>
      </w:rPr>
    </w:lvl>
  </w:abstractNum>
  <w:abstractNum w:abstractNumId="35" w15:restartNumberingAfterBreak="0">
    <w:nsid w:val="799E0270"/>
    <w:multiLevelType w:val="hybridMultilevel"/>
    <w:tmpl w:val="84A2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F463CF"/>
    <w:multiLevelType w:val="hybridMultilevel"/>
    <w:tmpl w:val="9544B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4819FE"/>
    <w:multiLevelType w:val="multilevel"/>
    <w:tmpl w:val="0E8A3234"/>
    <w:lvl w:ilvl="0">
      <w:start w:val="1"/>
      <w:numFmt w:val="decimal"/>
      <w:lvlText w:val="%1."/>
      <w:lvlJc w:val="left"/>
      <w:pPr>
        <w:tabs>
          <w:tab w:val="num" w:pos="720"/>
        </w:tabs>
        <w:ind w:left="720" w:hanging="360"/>
      </w:pPr>
    </w:lvl>
    <w:lvl w:ilvl="1">
      <w:start w:val="1"/>
      <w:numFmt w:val="lowerLetter"/>
      <w:lvlText w:val="%2."/>
      <w:lvlJc w:val="left"/>
      <w:pPr>
        <w:tabs>
          <w:tab w:val="num" w:pos="1965"/>
        </w:tabs>
        <w:ind w:left="1965" w:hanging="885"/>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D607AD"/>
    <w:multiLevelType w:val="hybridMultilevel"/>
    <w:tmpl w:val="4B2AE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7"/>
  </w:num>
  <w:num w:numId="3">
    <w:abstractNumId w:val="27"/>
  </w:num>
  <w:num w:numId="4">
    <w:abstractNumId w:val="23"/>
  </w:num>
  <w:num w:numId="5">
    <w:abstractNumId w:val="2"/>
  </w:num>
  <w:num w:numId="6">
    <w:abstractNumId w:val="10"/>
  </w:num>
  <w:num w:numId="7">
    <w:abstractNumId w:val="14"/>
  </w:num>
  <w:num w:numId="8">
    <w:abstractNumId w:val="13"/>
  </w:num>
  <w:num w:numId="9">
    <w:abstractNumId w:val="15"/>
  </w:num>
  <w:num w:numId="10">
    <w:abstractNumId w:val="7"/>
  </w:num>
  <w:num w:numId="11">
    <w:abstractNumId w:val="11"/>
  </w:num>
  <w:num w:numId="12">
    <w:abstractNumId w:val="29"/>
  </w:num>
  <w:num w:numId="13">
    <w:abstractNumId w:val="20"/>
  </w:num>
  <w:num w:numId="14">
    <w:abstractNumId w:val="26"/>
  </w:num>
  <w:num w:numId="15">
    <w:abstractNumId w:val="28"/>
  </w:num>
  <w:num w:numId="16">
    <w:abstractNumId w:val="16"/>
  </w:num>
  <w:num w:numId="17">
    <w:abstractNumId w:val="25"/>
  </w:num>
  <w:num w:numId="18">
    <w:abstractNumId w:val="6"/>
  </w:num>
  <w:num w:numId="19">
    <w:abstractNumId w:val="12"/>
  </w:num>
  <w:num w:numId="20">
    <w:abstractNumId w:val="32"/>
  </w:num>
  <w:num w:numId="21">
    <w:abstractNumId w:val="17"/>
  </w:num>
  <w:num w:numId="22">
    <w:abstractNumId w:val="31"/>
  </w:num>
  <w:num w:numId="23">
    <w:abstractNumId w:val="24"/>
  </w:num>
  <w:num w:numId="24">
    <w:abstractNumId w:val="19"/>
  </w:num>
  <w:num w:numId="25">
    <w:abstractNumId w:val="1"/>
  </w:num>
  <w:num w:numId="26">
    <w:abstractNumId w:val="0"/>
  </w:num>
  <w:num w:numId="27">
    <w:abstractNumId w:val="22"/>
  </w:num>
  <w:num w:numId="28">
    <w:abstractNumId w:val="3"/>
    <w:lvlOverride w:ilvl="0">
      <w:startOverride w:val="1"/>
    </w:lvlOverride>
  </w:num>
  <w:num w:numId="29">
    <w:abstractNumId w:val="21"/>
  </w:num>
  <w:num w:numId="30">
    <w:abstractNumId w:val="9"/>
  </w:num>
  <w:num w:numId="31">
    <w:abstractNumId w:val="30"/>
  </w:num>
  <w:num w:numId="32">
    <w:abstractNumId w:val="38"/>
  </w:num>
  <w:num w:numId="33">
    <w:abstractNumId w:val="4"/>
  </w:num>
  <w:num w:numId="34">
    <w:abstractNumId w:val="8"/>
  </w:num>
  <w:num w:numId="35">
    <w:abstractNumId w:val="33"/>
  </w:num>
  <w:num w:numId="36">
    <w:abstractNumId w:val="35"/>
  </w:num>
  <w:num w:numId="37">
    <w:abstractNumId w:val="36"/>
  </w:num>
  <w:num w:numId="38">
    <w:abstractNumId w:val="5"/>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FCD"/>
    <w:rsid w:val="000A0C68"/>
    <w:rsid w:val="000F230E"/>
    <w:rsid w:val="000F39C0"/>
    <w:rsid w:val="00162717"/>
    <w:rsid w:val="002525D3"/>
    <w:rsid w:val="00361283"/>
    <w:rsid w:val="0039342F"/>
    <w:rsid w:val="00406F4B"/>
    <w:rsid w:val="004239C1"/>
    <w:rsid w:val="004673D2"/>
    <w:rsid w:val="00522A58"/>
    <w:rsid w:val="00727144"/>
    <w:rsid w:val="0093043A"/>
    <w:rsid w:val="009D0B70"/>
    <w:rsid w:val="00A47402"/>
    <w:rsid w:val="00B10C3A"/>
    <w:rsid w:val="00B577E1"/>
    <w:rsid w:val="00BC6CED"/>
    <w:rsid w:val="00CD6FB2"/>
    <w:rsid w:val="00D66366"/>
    <w:rsid w:val="00D671B6"/>
    <w:rsid w:val="00D71FCD"/>
    <w:rsid w:val="00DA397D"/>
    <w:rsid w:val="00DD3FF8"/>
    <w:rsid w:val="00E422D5"/>
    <w:rsid w:val="00F02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09738"/>
  <w15:chartTrackingRefBased/>
  <w15:docId w15:val="{7166B8AF-7B34-4713-B8E3-7D75B743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FCD"/>
    <w:pPr>
      <w:spacing w:line="240" w:lineRule="auto"/>
    </w:pPr>
    <w:rPr>
      <w:rFonts w:ascii="Times New Roman" w:eastAsia="Times New Roman" w:hAnsi="Times New Roman" w:cs="Times New Roman"/>
    </w:rPr>
  </w:style>
  <w:style w:type="paragraph" w:styleId="Heading2">
    <w:name w:val="heading 2"/>
    <w:basedOn w:val="Normal"/>
    <w:next w:val="Normal"/>
    <w:link w:val="Heading2Char"/>
    <w:qFormat/>
    <w:rsid w:val="00D71FC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1FCD"/>
    <w:pPr>
      <w:spacing w:before="100" w:beforeAutospacing="1" w:after="100" w:afterAutospacing="1"/>
    </w:pPr>
  </w:style>
  <w:style w:type="paragraph" w:customStyle="1" w:styleId="Default">
    <w:name w:val="Default"/>
    <w:rsid w:val="00D71FCD"/>
    <w:pPr>
      <w:autoSpaceDE w:val="0"/>
      <w:autoSpaceDN w:val="0"/>
      <w:adjustRightInd w:val="0"/>
      <w:spacing w:line="240" w:lineRule="auto"/>
    </w:pPr>
    <w:rPr>
      <w:rFonts w:ascii="Times New Roman" w:eastAsia="Times New Roman" w:hAnsi="Times New Roman" w:cs="Times New Roman"/>
      <w:color w:val="000000"/>
    </w:rPr>
  </w:style>
  <w:style w:type="paragraph" w:styleId="ListParagraph">
    <w:name w:val="List Paragraph"/>
    <w:basedOn w:val="Normal"/>
    <w:uiPriority w:val="34"/>
    <w:qFormat/>
    <w:rsid w:val="00D71FCD"/>
    <w:pPr>
      <w:spacing w:line="480" w:lineRule="auto"/>
      <w:ind w:left="720"/>
      <w:contextualSpacing/>
    </w:pPr>
    <w:rPr>
      <w:rFonts w:ascii="Garamond" w:eastAsiaTheme="minorHAnsi" w:hAnsi="Garamond" w:cstheme="minorBidi"/>
    </w:rPr>
  </w:style>
  <w:style w:type="character" w:customStyle="1" w:styleId="Heading2Char">
    <w:name w:val="Heading 2 Char"/>
    <w:basedOn w:val="DefaultParagraphFont"/>
    <w:link w:val="Heading2"/>
    <w:rsid w:val="00D71FCD"/>
    <w:rPr>
      <w:rFonts w:ascii="Arial" w:eastAsia="Times New Roman" w:hAnsi="Arial" w:cs="Arial"/>
      <w:b/>
      <w:bCs/>
      <w:i/>
      <w:iCs/>
      <w:sz w:val="28"/>
      <w:szCs w:val="28"/>
    </w:rPr>
  </w:style>
  <w:style w:type="paragraph" w:styleId="IntenseQuote">
    <w:name w:val="Intense Quote"/>
    <w:basedOn w:val="Normal"/>
    <w:next w:val="Normal"/>
    <w:link w:val="IntenseQuoteChar"/>
    <w:uiPriority w:val="30"/>
    <w:qFormat/>
    <w:rsid w:val="00D71FC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71FCD"/>
    <w:rPr>
      <w:rFonts w:ascii="Times New Roman" w:eastAsia="Times New Roman" w:hAnsi="Times New Roman" w:cs="Times New Roman"/>
      <w:i/>
      <w:iCs/>
      <w:color w:val="5B9BD5" w:themeColor="accent1"/>
    </w:rPr>
  </w:style>
  <w:style w:type="paragraph" w:styleId="BalloonText">
    <w:name w:val="Balloon Text"/>
    <w:basedOn w:val="Normal"/>
    <w:link w:val="BalloonTextChar"/>
    <w:uiPriority w:val="99"/>
    <w:semiHidden/>
    <w:unhideWhenUsed/>
    <w:rsid w:val="002525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5D3"/>
    <w:rPr>
      <w:rFonts w:ascii="Segoe UI" w:eastAsia="Times New Roman" w:hAnsi="Segoe UI" w:cs="Segoe UI"/>
      <w:sz w:val="18"/>
      <w:szCs w:val="18"/>
    </w:rPr>
  </w:style>
  <w:style w:type="character" w:styleId="Hyperlink">
    <w:name w:val="Hyperlink"/>
    <w:basedOn w:val="DefaultParagraphFont"/>
    <w:uiPriority w:val="99"/>
    <w:semiHidden/>
    <w:unhideWhenUsed/>
    <w:rsid w:val="00E422D5"/>
    <w:rPr>
      <w:color w:val="0000FF"/>
      <w:u w:val="single"/>
    </w:rPr>
  </w:style>
  <w:style w:type="paragraph" w:customStyle="1" w:styleId="Heading24">
    <w:name w:val="Heading 24"/>
    <w:basedOn w:val="Normal"/>
    <w:rsid w:val="00727144"/>
    <w:pPr>
      <w:spacing w:before="300"/>
      <w:outlineLvl w:val="2"/>
    </w:pPr>
    <w:rPr>
      <w:b/>
      <w:bCs/>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44575">
      <w:bodyDiv w:val="1"/>
      <w:marLeft w:val="0"/>
      <w:marRight w:val="0"/>
      <w:marTop w:val="0"/>
      <w:marBottom w:val="0"/>
      <w:divBdr>
        <w:top w:val="none" w:sz="0" w:space="0" w:color="auto"/>
        <w:left w:val="none" w:sz="0" w:space="0" w:color="auto"/>
        <w:bottom w:val="none" w:sz="0" w:space="0" w:color="auto"/>
        <w:right w:val="none" w:sz="0" w:space="0" w:color="auto"/>
      </w:divBdr>
      <w:divsChild>
        <w:div w:id="1943798813">
          <w:marLeft w:val="446"/>
          <w:marRight w:val="0"/>
          <w:marTop w:val="82"/>
          <w:marBottom w:val="120"/>
          <w:divBdr>
            <w:top w:val="none" w:sz="0" w:space="0" w:color="auto"/>
            <w:left w:val="none" w:sz="0" w:space="0" w:color="auto"/>
            <w:bottom w:val="none" w:sz="0" w:space="0" w:color="auto"/>
            <w:right w:val="none" w:sz="0" w:space="0" w:color="auto"/>
          </w:divBdr>
        </w:div>
        <w:div w:id="651561248">
          <w:marLeft w:val="446"/>
          <w:marRight w:val="0"/>
          <w:marTop w:val="82"/>
          <w:marBottom w:val="120"/>
          <w:divBdr>
            <w:top w:val="none" w:sz="0" w:space="0" w:color="auto"/>
            <w:left w:val="none" w:sz="0" w:space="0" w:color="auto"/>
            <w:bottom w:val="none" w:sz="0" w:space="0" w:color="auto"/>
            <w:right w:val="none" w:sz="0" w:space="0" w:color="auto"/>
          </w:divBdr>
        </w:div>
        <w:div w:id="609049648">
          <w:marLeft w:val="446"/>
          <w:marRight w:val="0"/>
          <w:marTop w:val="82"/>
          <w:marBottom w:val="120"/>
          <w:divBdr>
            <w:top w:val="none" w:sz="0" w:space="0" w:color="auto"/>
            <w:left w:val="none" w:sz="0" w:space="0" w:color="auto"/>
            <w:bottom w:val="none" w:sz="0" w:space="0" w:color="auto"/>
            <w:right w:val="none" w:sz="0" w:space="0" w:color="auto"/>
          </w:divBdr>
        </w:div>
        <w:div w:id="2077122883">
          <w:marLeft w:val="446"/>
          <w:marRight w:val="0"/>
          <w:marTop w:val="82"/>
          <w:marBottom w:val="120"/>
          <w:divBdr>
            <w:top w:val="none" w:sz="0" w:space="0" w:color="auto"/>
            <w:left w:val="none" w:sz="0" w:space="0" w:color="auto"/>
            <w:bottom w:val="none" w:sz="0" w:space="0" w:color="auto"/>
            <w:right w:val="none" w:sz="0" w:space="0" w:color="auto"/>
          </w:divBdr>
        </w:div>
        <w:div w:id="705831602">
          <w:marLeft w:val="446"/>
          <w:marRight w:val="0"/>
          <w:marTop w:val="82"/>
          <w:marBottom w:val="120"/>
          <w:divBdr>
            <w:top w:val="none" w:sz="0" w:space="0" w:color="auto"/>
            <w:left w:val="none" w:sz="0" w:space="0" w:color="auto"/>
            <w:bottom w:val="none" w:sz="0" w:space="0" w:color="auto"/>
            <w:right w:val="none" w:sz="0" w:space="0" w:color="auto"/>
          </w:divBdr>
        </w:div>
      </w:divsChild>
    </w:div>
    <w:div w:id="697704804">
      <w:bodyDiv w:val="1"/>
      <w:marLeft w:val="0"/>
      <w:marRight w:val="0"/>
      <w:marTop w:val="0"/>
      <w:marBottom w:val="0"/>
      <w:divBdr>
        <w:top w:val="none" w:sz="0" w:space="0" w:color="auto"/>
        <w:left w:val="none" w:sz="0" w:space="0" w:color="auto"/>
        <w:bottom w:val="none" w:sz="0" w:space="0" w:color="auto"/>
        <w:right w:val="none" w:sz="0" w:space="0" w:color="auto"/>
      </w:divBdr>
    </w:div>
    <w:div w:id="1082993365">
      <w:bodyDiv w:val="1"/>
      <w:marLeft w:val="0"/>
      <w:marRight w:val="0"/>
      <w:marTop w:val="0"/>
      <w:marBottom w:val="0"/>
      <w:divBdr>
        <w:top w:val="none" w:sz="0" w:space="0" w:color="auto"/>
        <w:left w:val="none" w:sz="0" w:space="0" w:color="auto"/>
        <w:bottom w:val="none" w:sz="0" w:space="0" w:color="auto"/>
        <w:right w:val="none" w:sz="0" w:space="0" w:color="auto"/>
      </w:divBdr>
      <w:divsChild>
        <w:div w:id="618298705">
          <w:marLeft w:val="446"/>
          <w:marRight w:val="0"/>
          <w:marTop w:val="91"/>
          <w:marBottom w:val="120"/>
          <w:divBdr>
            <w:top w:val="none" w:sz="0" w:space="0" w:color="auto"/>
            <w:left w:val="none" w:sz="0" w:space="0" w:color="auto"/>
            <w:bottom w:val="none" w:sz="0" w:space="0" w:color="auto"/>
            <w:right w:val="none" w:sz="0" w:space="0" w:color="auto"/>
          </w:divBdr>
        </w:div>
        <w:div w:id="1680351730">
          <w:marLeft w:val="446"/>
          <w:marRight w:val="0"/>
          <w:marTop w:val="91"/>
          <w:marBottom w:val="120"/>
          <w:divBdr>
            <w:top w:val="none" w:sz="0" w:space="0" w:color="auto"/>
            <w:left w:val="none" w:sz="0" w:space="0" w:color="auto"/>
            <w:bottom w:val="none" w:sz="0" w:space="0" w:color="auto"/>
            <w:right w:val="none" w:sz="0" w:space="0" w:color="auto"/>
          </w:divBdr>
        </w:div>
        <w:div w:id="1570581269">
          <w:marLeft w:val="446"/>
          <w:marRight w:val="0"/>
          <w:marTop w:val="91"/>
          <w:marBottom w:val="120"/>
          <w:divBdr>
            <w:top w:val="none" w:sz="0" w:space="0" w:color="auto"/>
            <w:left w:val="none" w:sz="0" w:space="0" w:color="auto"/>
            <w:bottom w:val="none" w:sz="0" w:space="0" w:color="auto"/>
            <w:right w:val="none" w:sz="0" w:space="0" w:color="auto"/>
          </w:divBdr>
        </w:div>
        <w:div w:id="631668238">
          <w:marLeft w:val="446"/>
          <w:marRight w:val="0"/>
          <w:marTop w:val="91"/>
          <w:marBottom w:val="120"/>
          <w:divBdr>
            <w:top w:val="none" w:sz="0" w:space="0" w:color="auto"/>
            <w:left w:val="none" w:sz="0" w:space="0" w:color="auto"/>
            <w:bottom w:val="none" w:sz="0" w:space="0" w:color="auto"/>
            <w:right w:val="none" w:sz="0" w:space="0" w:color="auto"/>
          </w:divBdr>
        </w:div>
        <w:div w:id="1783573071">
          <w:marLeft w:val="446"/>
          <w:marRight w:val="0"/>
          <w:marTop w:val="91"/>
          <w:marBottom w:val="120"/>
          <w:divBdr>
            <w:top w:val="none" w:sz="0" w:space="0" w:color="auto"/>
            <w:left w:val="none" w:sz="0" w:space="0" w:color="auto"/>
            <w:bottom w:val="none" w:sz="0" w:space="0" w:color="auto"/>
            <w:right w:val="none" w:sz="0" w:space="0" w:color="auto"/>
          </w:divBdr>
        </w:div>
        <w:div w:id="1321156416">
          <w:marLeft w:val="446"/>
          <w:marRight w:val="0"/>
          <w:marTop w:val="91"/>
          <w:marBottom w:val="120"/>
          <w:divBdr>
            <w:top w:val="none" w:sz="0" w:space="0" w:color="auto"/>
            <w:left w:val="none" w:sz="0" w:space="0" w:color="auto"/>
            <w:bottom w:val="none" w:sz="0" w:space="0" w:color="auto"/>
            <w:right w:val="none" w:sz="0" w:space="0" w:color="auto"/>
          </w:divBdr>
        </w:div>
        <w:div w:id="305472946">
          <w:marLeft w:val="446"/>
          <w:marRight w:val="0"/>
          <w:marTop w:val="91"/>
          <w:marBottom w:val="120"/>
          <w:divBdr>
            <w:top w:val="none" w:sz="0" w:space="0" w:color="auto"/>
            <w:left w:val="none" w:sz="0" w:space="0" w:color="auto"/>
            <w:bottom w:val="none" w:sz="0" w:space="0" w:color="auto"/>
            <w:right w:val="none" w:sz="0" w:space="0" w:color="auto"/>
          </w:divBdr>
        </w:div>
      </w:divsChild>
    </w:div>
    <w:div w:id="1409496162">
      <w:bodyDiv w:val="1"/>
      <w:marLeft w:val="0"/>
      <w:marRight w:val="0"/>
      <w:marTop w:val="0"/>
      <w:marBottom w:val="0"/>
      <w:divBdr>
        <w:top w:val="none" w:sz="0" w:space="0" w:color="auto"/>
        <w:left w:val="none" w:sz="0" w:space="0" w:color="auto"/>
        <w:bottom w:val="none" w:sz="0" w:space="0" w:color="auto"/>
        <w:right w:val="none" w:sz="0" w:space="0" w:color="auto"/>
      </w:divBdr>
      <w:divsChild>
        <w:div w:id="25625804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terarydevices.net/figure-of-spee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5115</Words>
  <Characters>29160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Texter</dc:creator>
  <cp:keywords/>
  <dc:description/>
  <cp:lastModifiedBy>Mary Texter</cp:lastModifiedBy>
  <cp:revision>5</cp:revision>
  <cp:lastPrinted>2018-06-11T14:15:00Z</cp:lastPrinted>
  <dcterms:created xsi:type="dcterms:W3CDTF">2018-06-11T14:15:00Z</dcterms:created>
  <dcterms:modified xsi:type="dcterms:W3CDTF">2018-08-13T12:04:00Z</dcterms:modified>
</cp:coreProperties>
</file>